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3D0DF" w14:textId="77777777" w:rsidR="007906A8" w:rsidRPr="007906A8" w:rsidRDefault="007906A8" w:rsidP="007906A8">
      <w:pPr>
        <w:rPr>
          <w:b/>
          <w:bCs/>
          <w:color w:val="70AD47" w:themeColor="accent6"/>
        </w:rPr>
      </w:pPr>
      <w:r w:rsidRPr="007906A8">
        <w:rPr>
          <w:b/>
          <w:bCs/>
          <w:color w:val="70AD47" w:themeColor="accent6"/>
        </w:rPr>
        <w:t>WYMAGANIA EDUKACYJNE NA POSZCZEGÓLNE OCENY- JĘZYK HISZPAŃSKI</w:t>
      </w:r>
    </w:p>
    <w:p w14:paraId="5930B3F5" w14:textId="77777777" w:rsidR="007906A8" w:rsidRPr="007906A8" w:rsidRDefault="007906A8" w:rsidP="007906A8">
      <w:pPr>
        <w:rPr>
          <w:b/>
          <w:bCs/>
          <w:color w:val="70AD47" w:themeColor="accent6"/>
        </w:rPr>
      </w:pPr>
      <w:r w:rsidRPr="007906A8">
        <w:rPr>
          <w:b/>
          <w:bCs/>
          <w:color w:val="70AD47" w:themeColor="accent6"/>
        </w:rPr>
        <w:t>KLASA 1- podstawa programowa realizowana na podręczniku NUEVO DESCUBRE 1: </w:t>
      </w:r>
    </w:p>
    <w:p w14:paraId="3C7499A4" w14:textId="77777777" w:rsidR="007906A8" w:rsidRPr="007906A8" w:rsidRDefault="007906A8" w:rsidP="007906A8">
      <w:pPr>
        <w:rPr>
          <w:lang w:val="es-ES"/>
        </w:rPr>
      </w:pPr>
      <w:r w:rsidRPr="007906A8">
        <w:rPr>
          <w:rFonts w:ascii="Segoe UI Emoji" w:hAnsi="Segoe UI Emoji" w:cs="Segoe UI Emoji"/>
          <w:u w:val="single"/>
        </w:rPr>
        <w:t>📘</w:t>
      </w:r>
      <w:r w:rsidRPr="007906A8">
        <w:rPr>
          <w:u w:val="single"/>
          <w:lang w:val="es-ES"/>
        </w:rPr>
        <w:t xml:space="preserve"> </w:t>
      </w:r>
      <w:proofErr w:type="spellStart"/>
      <w:r w:rsidRPr="007906A8">
        <w:rPr>
          <w:u w:val="single"/>
          <w:lang w:val="es-ES"/>
        </w:rPr>
        <w:t>Rozdział</w:t>
      </w:r>
      <w:proofErr w:type="spellEnd"/>
      <w:r w:rsidRPr="007906A8">
        <w:rPr>
          <w:u w:val="single"/>
          <w:lang w:val="es-ES"/>
        </w:rPr>
        <w:t xml:space="preserve"> 1: ¡Hola! ¿Qué tal?</w:t>
      </w:r>
    </w:p>
    <w:p w14:paraId="60370809" w14:textId="77777777" w:rsidR="007906A8" w:rsidRPr="007906A8" w:rsidRDefault="007906A8" w:rsidP="007906A8">
      <w:r w:rsidRPr="007906A8">
        <w:t>Zakres tematyczny:</w:t>
      </w:r>
    </w:p>
    <w:p w14:paraId="3A3C2AD8" w14:textId="77777777" w:rsidR="007906A8" w:rsidRPr="007906A8" w:rsidRDefault="007906A8" w:rsidP="007906A8">
      <w:pPr>
        <w:numPr>
          <w:ilvl w:val="0"/>
          <w:numId w:val="1"/>
        </w:numPr>
      </w:pPr>
      <w:r w:rsidRPr="007906A8">
        <w:t>Powitania i pożegnania</w:t>
      </w:r>
    </w:p>
    <w:p w14:paraId="314477B0" w14:textId="77777777" w:rsidR="007906A8" w:rsidRPr="007906A8" w:rsidRDefault="007906A8" w:rsidP="007906A8">
      <w:pPr>
        <w:numPr>
          <w:ilvl w:val="0"/>
          <w:numId w:val="1"/>
        </w:numPr>
      </w:pPr>
      <w:r w:rsidRPr="007906A8">
        <w:t>Przedstawianie się (imię, wiek, pochodzenie)</w:t>
      </w:r>
    </w:p>
    <w:p w14:paraId="2AB05EE6" w14:textId="77777777" w:rsidR="007906A8" w:rsidRPr="007906A8" w:rsidRDefault="007906A8" w:rsidP="007906A8">
      <w:pPr>
        <w:numPr>
          <w:ilvl w:val="0"/>
          <w:numId w:val="1"/>
        </w:numPr>
      </w:pPr>
      <w:r w:rsidRPr="007906A8">
        <w:t>Kraje i narodowości</w:t>
      </w:r>
    </w:p>
    <w:p w14:paraId="4B356DBA" w14:textId="77777777" w:rsidR="007906A8" w:rsidRPr="007906A8" w:rsidRDefault="007906A8" w:rsidP="007906A8">
      <w:pPr>
        <w:numPr>
          <w:ilvl w:val="0"/>
          <w:numId w:val="1"/>
        </w:numPr>
      </w:pPr>
      <w:r w:rsidRPr="007906A8">
        <w:t>Tworzenie rodzaju żeńskiego i liczby mnogiej rzeczowników i przymiotników</w:t>
      </w:r>
    </w:p>
    <w:p w14:paraId="5BBF600B" w14:textId="77777777" w:rsidR="007906A8" w:rsidRPr="007906A8" w:rsidRDefault="007906A8" w:rsidP="007906A8">
      <w:r w:rsidRPr="007906A8">
        <w:t>Zakres gramatyczny:</w:t>
      </w:r>
    </w:p>
    <w:p w14:paraId="57D48047" w14:textId="77777777" w:rsidR="007906A8" w:rsidRPr="007906A8" w:rsidRDefault="007906A8" w:rsidP="007906A8">
      <w:pPr>
        <w:numPr>
          <w:ilvl w:val="0"/>
          <w:numId w:val="2"/>
        </w:numPr>
      </w:pPr>
      <w:r w:rsidRPr="007906A8">
        <w:t xml:space="preserve">Czasownik </w:t>
      </w:r>
      <w:r w:rsidRPr="007906A8">
        <w:rPr>
          <w:i/>
          <w:iCs/>
        </w:rPr>
        <w:t>ser</w:t>
      </w:r>
      <w:r w:rsidRPr="007906A8">
        <w:t xml:space="preserve"> (odmiana i zastosowanie)</w:t>
      </w:r>
    </w:p>
    <w:p w14:paraId="0E4A0E6B" w14:textId="77777777" w:rsidR="007906A8" w:rsidRPr="007906A8" w:rsidRDefault="007906A8" w:rsidP="007906A8">
      <w:pPr>
        <w:numPr>
          <w:ilvl w:val="0"/>
          <w:numId w:val="2"/>
        </w:numPr>
      </w:pPr>
      <w:r w:rsidRPr="007906A8">
        <w:t>Tworzenie rodzaju żeńskiego i liczby mnogiej</w:t>
      </w:r>
    </w:p>
    <w:p w14:paraId="4A17E48E" w14:textId="77777777" w:rsidR="007906A8" w:rsidRPr="007906A8" w:rsidRDefault="007906A8" w:rsidP="007906A8">
      <w:pPr>
        <w:numPr>
          <w:ilvl w:val="0"/>
          <w:numId w:val="2"/>
        </w:numPr>
      </w:pPr>
      <w:r w:rsidRPr="007906A8">
        <w:t>Zaimek osobowy</w:t>
      </w:r>
    </w:p>
    <w:p w14:paraId="11A7F295" w14:textId="77777777" w:rsidR="007906A8" w:rsidRPr="007906A8" w:rsidRDefault="007906A8" w:rsidP="007906A8">
      <w:pPr>
        <w:numPr>
          <w:ilvl w:val="0"/>
          <w:numId w:val="2"/>
        </w:numPr>
      </w:pPr>
      <w:r w:rsidRPr="007906A8">
        <w:t>Przedimek określony i nieokreślony</w:t>
      </w:r>
    </w:p>
    <w:p w14:paraId="7311ED2E" w14:textId="77777777" w:rsidR="007906A8" w:rsidRPr="007906A8" w:rsidRDefault="007906A8" w:rsidP="007906A8">
      <w:pPr>
        <w:numPr>
          <w:ilvl w:val="0"/>
          <w:numId w:val="2"/>
        </w:numPr>
      </w:pPr>
      <w:r w:rsidRPr="007906A8">
        <w:t>Szyk wyrazów w zdaniu prostym</w:t>
      </w:r>
    </w:p>
    <w:p w14:paraId="11C5009D" w14:textId="77777777" w:rsidR="007906A8" w:rsidRPr="007906A8" w:rsidRDefault="007906A8" w:rsidP="007906A8">
      <w:r w:rsidRPr="007906A8">
        <w:t>Funkcje komunikacyjne:</w:t>
      </w:r>
    </w:p>
    <w:p w14:paraId="4DB54719" w14:textId="77777777" w:rsidR="007906A8" w:rsidRPr="007906A8" w:rsidRDefault="007906A8" w:rsidP="007906A8">
      <w:pPr>
        <w:numPr>
          <w:ilvl w:val="0"/>
          <w:numId w:val="3"/>
        </w:numPr>
      </w:pPr>
      <w:r w:rsidRPr="007906A8">
        <w:t>Witania się i żegnanie</w:t>
      </w:r>
    </w:p>
    <w:p w14:paraId="3E756F89" w14:textId="77777777" w:rsidR="007906A8" w:rsidRPr="007906A8" w:rsidRDefault="007906A8" w:rsidP="007906A8">
      <w:pPr>
        <w:numPr>
          <w:ilvl w:val="0"/>
          <w:numId w:val="3"/>
        </w:numPr>
      </w:pPr>
      <w:r w:rsidRPr="007906A8">
        <w:t>Przedstawianie siebie i innych osób</w:t>
      </w:r>
    </w:p>
    <w:p w14:paraId="3A44B25D" w14:textId="77777777" w:rsidR="007906A8" w:rsidRPr="007906A8" w:rsidRDefault="007906A8" w:rsidP="007906A8">
      <w:pPr>
        <w:numPr>
          <w:ilvl w:val="0"/>
          <w:numId w:val="3"/>
        </w:numPr>
      </w:pPr>
      <w:r w:rsidRPr="007906A8">
        <w:t>Pytanie o narodowość, imię, wiek</w:t>
      </w:r>
    </w:p>
    <w:p w14:paraId="787B5A38" w14:textId="77777777" w:rsidR="007906A8" w:rsidRPr="007906A8" w:rsidRDefault="007906A8" w:rsidP="007906A8">
      <w:pPr>
        <w:numPr>
          <w:ilvl w:val="0"/>
          <w:numId w:val="3"/>
        </w:numPr>
      </w:pPr>
      <w:r w:rsidRPr="007906A8">
        <w:t>Mówienie, skąd się pochodzi</w:t>
      </w:r>
    </w:p>
    <w:p w14:paraId="2F411EA4" w14:textId="77777777" w:rsidR="007906A8" w:rsidRPr="007906A8" w:rsidRDefault="007906A8" w:rsidP="007906A8">
      <w:r w:rsidRPr="007906A8">
        <w:pict w14:anchorId="42F33027">
          <v:rect id="_x0000_i1055" style="width:0;height:1.5pt" o:hralign="center" o:hrstd="t" o:hr="t" fillcolor="#a0a0a0" stroked="f"/>
        </w:pict>
      </w:r>
    </w:p>
    <w:p w14:paraId="70413CA3" w14:textId="77777777" w:rsidR="007906A8" w:rsidRPr="007906A8" w:rsidRDefault="007906A8" w:rsidP="007906A8">
      <w:r w:rsidRPr="007906A8">
        <w:rPr>
          <w:rFonts w:ascii="Segoe UI Emoji" w:hAnsi="Segoe UI Emoji" w:cs="Segoe UI Emoji"/>
        </w:rPr>
        <w:t>✅</w:t>
      </w:r>
      <w:r w:rsidRPr="007906A8">
        <w:t xml:space="preserve"> Wymagania edukacyjne – rozdział 1: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6"/>
        <w:gridCol w:w="7586"/>
      </w:tblGrid>
      <w:tr w:rsidR="007906A8" w:rsidRPr="007906A8" w14:paraId="6B36F6CA" w14:textId="77777777">
        <w:trPr>
          <w:tblHeader/>
        </w:trPr>
        <w:tc>
          <w:tcPr>
            <w:tcW w:w="0" w:type="auto"/>
            <w:vAlign w:val="center"/>
            <w:hideMark/>
          </w:tcPr>
          <w:p w14:paraId="11C028DC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Ocena</w:t>
            </w:r>
          </w:p>
        </w:tc>
        <w:tc>
          <w:tcPr>
            <w:tcW w:w="0" w:type="auto"/>
            <w:vAlign w:val="center"/>
            <w:hideMark/>
          </w:tcPr>
          <w:p w14:paraId="13EC4C47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Wymagania szczegółowe</w:t>
            </w:r>
          </w:p>
        </w:tc>
      </w:tr>
      <w:tr w:rsidR="007906A8" w:rsidRPr="007906A8" w14:paraId="35327D59" w14:textId="77777777">
        <w:tc>
          <w:tcPr>
            <w:tcW w:w="0" w:type="auto"/>
            <w:vAlign w:val="center"/>
            <w:hideMark/>
          </w:tcPr>
          <w:p w14:paraId="36A689A9" w14:textId="77777777" w:rsidR="007906A8" w:rsidRPr="007906A8" w:rsidRDefault="007906A8" w:rsidP="007906A8">
            <w:r w:rsidRPr="007906A8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2DFBEFFD" w14:textId="77777777" w:rsidR="007906A8" w:rsidRPr="007906A8" w:rsidRDefault="007906A8" w:rsidP="007906A8">
            <w:r w:rsidRPr="007906A8">
              <w:t>Nie rozumie podstawowych poleceń; nie zna podstawowych zwrotów powitalnych; nie potrafi się przedstawić ani podać kraju pochodzenia; nie opanował żadnych struktur gramatycznych.</w:t>
            </w:r>
          </w:p>
        </w:tc>
      </w:tr>
      <w:tr w:rsidR="007906A8" w:rsidRPr="007906A8" w14:paraId="4821F8C3" w14:textId="77777777">
        <w:tc>
          <w:tcPr>
            <w:tcW w:w="0" w:type="auto"/>
            <w:vAlign w:val="center"/>
            <w:hideMark/>
          </w:tcPr>
          <w:p w14:paraId="6CFFA143" w14:textId="77777777" w:rsidR="007906A8" w:rsidRPr="007906A8" w:rsidRDefault="007906A8" w:rsidP="007906A8">
            <w:r w:rsidRPr="007906A8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25DA70B1" w14:textId="77777777" w:rsidR="007906A8" w:rsidRPr="007906A8" w:rsidRDefault="007906A8" w:rsidP="007906A8">
            <w:r w:rsidRPr="007906A8">
              <w:t xml:space="preserve">Z pomocą nauczyciela rozpoznaje powitania i przedstawianie się; zna pojedyncze kraje i narodowości; podejmuje próbę użycia </w:t>
            </w:r>
            <w:r w:rsidRPr="007906A8">
              <w:rPr>
                <w:i/>
                <w:iCs/>
              </w:rPr>
              <w:t>ser</w:t>
            </w:r>
            <w:r w:rsidRPr="007906A8">
              <w:t xml:space="preserve"> w 1. osobie; popełnia liczne błędy fleksyjne i gramatyczne.</w:t>
            </w:r>
          </w:p>
        </w:tc>
      </w:tr>
      <w:tr w:rsidR="007906A8" w:rsidRPr="007906A8" w14:paraId="541DED0A" w14:textId="77777777">
        <w:tc>
          <w:tcPr>
            <w:tcW w:w="0" w:type="auto"/>
            <w:vAlign w:val="center"/>
            <w:hideMark/>
          </w:tcPr>
          <w:p w14:paraId="5A512F19" w14:textId="77777777" w:rsidR="007906A8" w:rsidRPr="007906A8" w:rsidRDefault="007906A8" w:rsidP="007906A8">
            <w:r w:rsidRPr="007906A8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7788BF40" w14:textId="77777777" w:rsidR="007906A8" w:rsidRPr="007906A8" w:rsidRDefault="007906A8" w:rsidP="007906A8">
            <w:r w:rsidRPr="007906A8">
              <w:t xml:space="preserve">Zna podstawowe zwroty: </w:t>
            </w:r>
            <w:r w:rsidRPr="007906A8">
              <w:rPr>
                <w:i/>
                <w:iCs/>
              </w:rPr>
              <w:t>hola</w:t>
            </w:r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adiós</w:t>
            </w:r>
            <w:proofErr w:type="spellEnd"/>
            <w:r w:rsidRPr="007906A8">
              <w:t xml:space="preserve">, </w:t>
            </w:r>
            <w:r w:rsidRPr="007906A8">
              <w:rPr>
                <w:i/>
                <w:iCs/>
              </w:rPr>
              <w:t>¿</w:t>
            </w:r>
            <w:proofErr w:type="spellStart"/>
            <w:r w:rsidRPr="007906A8">
              <w:rPr>
                <w:i/>
                <w:iCs/>
              </w:rPr>
              <w:t>cómo</w:t>
            </w:r>
            <w:proofErr w:type="spellEnd"/>
            <w:r w:rsidRPr="007906A8">
              <w:rPr>
                <w:i/>
                <w:iCs/>
              </w:rPr>
              <w:t xml:space="preserve"> te </w:t>
            </w:r>
            <w:proofErr w:type="spellStart"/>
            <w:proofErr w:type="gramStart"/>
            <w:r w:rsidRPr="007906A8">
              <w:rPr>
                <w:i/>
                <w:iCs/>
              </w:rPr>
              <w:t>llamas</w:t>
            </w:r>
            <w:proofErr w:type="spellEnd"/>
            <w:r w:rsidRPr="007906A8">
              <w:rPr>
                <w:i/>
                <w:iCs/>
              </w:rPr>
              <w:t>?</w:t>
            </w:r>
            <w:r w:rsidRPr="007906A8">
              <w:t>,</w:t>
            </w:r>
            <w:proofErr w:type="gramEnd"/>
            <w:r w:rsidRPr="007906A8">
              <w:t xml:space="preserve"> </w:t>
            </w:r>
            <w:proofErr w:type="spellStart"/>
            <w:r w:rsidRPr="007906A8">
              <w:rPr>
                <w:i/>
                <w:iCs/>
              </w:rPr>
              <w:t>soy</w:t>
            </w:r>
            <w:proofErr w:type="spellEnd"/>
            <w:r w:rsidRPr="007906A8">
              <w:rPr>
                <w:i/>
                <w:iCs/>
              </w:rPr>
              <w:t xml:space="preserve"> de…</w:t>
            </w:r>
            <w:r w:rsidRPr="007906A8">
              <w:t xml:space="preserve">; potrafi odmienić </w:t>
            </w:r>
            <w:r w:rsidRPr="007906A8">
              <w:rPr>
                <w:i/>
                <w:iCs/>
              </w:rPr>
              <w:t>ser</w:t>
            </w:r>
            <w:r w:rsidRPr="007906A8">
              <w:t xml:space="preserve"> w 1.–3. osobie l.p.; tworzy proste zdania z nazwą narodowości, choć z błędami; potrafi utworzyć rodzaj żeński i liczbę mnogą kilku przymiotników.</w:t>
            </w:r>
          </w:p>
        </w:tc>
      </w:tr>
      <w:tr w:rsidR="007906A8" w:rsidRPr="007906A8" w14:paraId="75ADAB91" w14:textId="77777777">
        <w:tc>
          <w:tcPr>
            <w:tcW w:w="0" w:type="auto"/>
            <w:vAlign w:val="center"/>
            <w:hideMark/>
          </w:tcPr>
          <w:p w14:paraId="1B1B7CF7" w14:textId="77777777" w:rsidR="007906A8" w:rsidRPr="007906A8" w:rsidRDefault="007906A8" w:rsidP="007906A8">
            <w:r w:rsidRPr="007906A8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0895CB87" w14:textId="77777777" w:rsidR="007906A8" w:rsidRPr="007906A8" w:rsidRDefault="007906A8" w:rsidP="007906A8">
            <w:r w:rsidRPr="007906A8">
              <w:t xml:space="preserve">Sprawnie się przedstawia, podaje narodowość i kraj pochodzenia; poprawnie używa czasownika </w:t>
            </w:r>
            <w:r w:rsidRPr="007906A8">
              <w:rPr>
                <w:i/>
                <w:iCs/>
              </w:rPr>
              <w:t>ser</w:t>
            </w:r>
            <w:r w:rsidRPr="007906A8">
              <w:t xml:space="preserve"> i przymiotników w rodzaju i liczbie; rozumie pytania o dane osobowe i odpowiada na nie w prostych zdaniach.</w:t>
            </w:r>
          </w:p>
        </w:tc>
      </w:tr>
      <w:tr w:rsidR="007906A8" w:rsidRPr="007906A8" w14:paraId="3D0061ED" w14:textId="77777777">
        <w:tc>
          <w:tcPr>
            <w:tcW w:w="0" w:type="auto"/>
            <w:vAlign w:val="center"/>
            <w:hideMark/>
          </w:tcPr>
          <w:p w14:paraId="229BDC5A" w14:textId="77777777" w:rsidR="007906A8" w:rsidRPr="007906A8" w:rsidRDefault="007906A8" w:rsidP="007906A8">
            <w:r w:rsidRPr="007906A8">
              <w:lastRenderedPageBreak/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50613A24" w14:textId="77777777" w:rsidR="007906A8" w:rsidRPr="007906A8" w:rsidRDefault="007906A8" w:rsidP="007906A8">
            <w:r w:rsidRPr="007906A8">
              <w:t>Wypowiada się płynnie w formie mini-dialogów; poprawnie stosuje struktury gramatyczne (</w:t>
            </w:r>
            <w:r w:rsidRPr="007906A8">
              <w:rPr>
                <w:i/>
                <w:iCs/>
              </w:rPr>
              <w:t>ser</w:t>
            </w:r>
            <w:r w:rsidRPr="007906A8">
              <w:t>, zaimki, przymiotniki); stosuje więcej słownictwa (ponad podstawową listę krajów/narodowości); potrafi zapisać poprawnie tekst powitalny lub prezentację.</w:t>
            </w:r>
          </w:p>
        </w:tc>
      </w:tr>
      <w:tr w:rsidR="007906A8" w:rsidRPr="007906A8" w14:paraId="68C28637" w14:textId="77777777">
        <w:tc>
          <w:tcPr>
            <w:tcW w:w="0" w:type="auto"/>
            <w:vAlign w:val="center"/>
            <w:hideMark/>
          </w:tcPr>
          <w:p w14:paraId="52B99BAF" w14:textId="77777777" w:rsidR="007906A8" w:rsidRPr="007906A8" w:rsidRDefault="007906A8" w:rsidP="007906A8">
            <w:r w:rsidRPr="007906A8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35967991" w14:textId="77777777" w:rsidR="007906A8" w:rsidRPr="007906A8" w:rsidRDefault="007906A8" w:rsidP="007906A8">
            <w:r w:rsidRPr="007906A8">
              <w:t>Tworzy swobodnie rozbudowane dialogi powitalne i prezentacyjne; reaguje spontanicznie i bezbłędnie; poprawnie przekształca zdania (zmieniając osoby, liczbę, rodzaj); zna szerszy zasób nazw państw i narodowości; potrafi samodzielnie napisać dłuższą autoprezentację.</w:t>
            </w:r>
          </w:p>
        </w:tc>
      </w:tr>
    </w:tbl>
    <w:p w14:paraId="09A3E452" w14:textId="77777777" w:rsidR="007906A8" w:rsidRPr="007906A8" w:rsidRDefault="007906A8" w:rsidP="007906A8"/>
    <w:p w14:paraId="6F7AC653" w14:textId="77777777" w:rsidR="007906A8" w:rsidRPr="007906A8" w:rsidRDefault="007906A8" w:rsidP="007906A8">
      <w:pPr>
        <w:rPr>
          <w:lang w:val="es-ES"/>
        </w:rPr>
      </w:pPr>
      <w:r w:rsidRPr="007906A8">
        <w:rPr>
          <w:rFonts w:ascii="Segoe UI Emoji" w:hAnsi="Segoe UI Emoji" w:cs="Segoe UI Emoji"/>
          <w:u w:val="single"/>
        </w:rPr>
        <w:t>📘</w:t>
      </w:r>
      <w:r w:rsidRPr="007906A8">
        <w:rPr>
          <w:u w:val="single"/>
          <w:lang w:val="es-ES"/>
        </w:rPr>
        <w:t xml:space="preserve"> </w:t>
      </w:r>
      <w:proofErr w:type="spellStart"/>
      <w:r w:rsidRPr="007906A8">
        <w:rPr>
          <w:u w:val="single"/>
          <w:lang w:val="es-ES"/>
        </w:rPr>
        <w:t>Rozdział</w:t>
      </w:r>
      <w:proofErr w:type="spellEnd"/>
      <w:r w:rsidRPr="007906A8">
        <w:rPr>
          <w:u w:val="single"/>
          <w:lang w:val="es-ES"/>
        </w:rPr>
        <w:t xml:space="preserve"> 2: ¿Cuál es tu </w:t>
      </w:r>
      <w:proofErr w:type="gramStart"/>
      <w:r w:rsidRPr="007906A8">
        <w:rPr>
          <w:u w:val="single"/>
          <w:lang w:val="es-ES"/>
        </w:rPr>
        <w:t>profesión?,</w:t>
      </w:r>
      <w:proofErr w:type="gramEnd"/>
      <w:r w:rsidRPr="007906A8">
        <w:rPr>
          <w:u w:val="single"/>
          <w:lang w:val="es-ES"/>
        </w:rPr>
        <w:t xml:space="preserve"> ¿A qué te dedicas?</w:t>
      </w:r>
    </w:p>
    <w:p w14:paraId="54174241" w14:textId="77777777" w:rsidR="007906A8" w:rsidRPr="007906A8" w:rsidRDefault="007906A8" w:rsidP="007906A8">
      <w:r w:rsidRPr="007906A8">
        <w:t>Zakres tematyczny:</w:t>
      </w:r>
    </w:p>
    <w:p w14:paraId="1B55AB3B" w14:textId="77777777" w:rsidR="007906A8" w:rsidRPr="007906A8" w:rsidRDefault="007906A8" w:rsidP="007906A8">
      <w:pPr>
        <w:numPr>
          <w:ilvl w:val="0"/>
          <w:numId w:val="4"/>
        </w:numPr>
      </w:pPr>
      <w:r w:rsidRPr="007906A8">
        <w:t>Zawody i miejsca pracy</w:t>
      </w:r>
    </w:p>
    <w:p w14:paraId="4096B453" w14:textId="77777777" w:rsidR="007906A8" w:rsidRPr="007906A8" w:rsidRDefault="007906A8" w:rsidP="007906A8">
      <w:pPr>
        <w:numPr>
          <w:ilvl w:val="0"/>
          <w:numId w:val="4"/>
        </w:numPr>
      </w:pPr>
      <w:r w:rsidRPr="007906A8">
        <w:t>Mówienie o zawodach własnych i członków rodziny- pytanie innych o zawód i miejsce pracy</w:t>
      </w:r>
    </w:p>
    <w:p w14:paraId="7090AF56" w14:textId="77777777" w:rsidR="007906A8" w:rsidRPr="007906A8" w:rsidRDefault="007906A8" w:rsidP="007906A8">
      <w:pPr>
        <w:numPr>
          <w:ilvl w:val="0"/>
          <w:numId w:val="4"/>
        </w:numPr>
      </w:pPr>
      <w:r w:rsidRPr="007906A8">
        <w:t>Rodzaj męski i żeński nazw zawodów</w:t>
      </w:r>
    </w:p>
    <w:p w14:paraId="79A3789D" w14:textId="77777777" w:rsidR="007906A8" w:rsidRPr="007906A8" w:rsidRDefault="007906A8" w:rsidP="007906A8">
      <w:pPr>
        <w:numPr>
          <w:ilvl w:val="0"/>
          <w:numId w:val="4"/>
        </w:numPr>
      </w:pPr>
      <w:r w:rsidRPr="007906A8">
        <w:t>Liczebniki główne (1–199)</w:t>
      </w:r>
    </w:p>
    <w:p w14:paraId="0F572157" w14:textId="77777777" w:rsidR="007906A8" w:rsidRPr="007906A8" w:rsidRDefault="007906A8" w:rsidP="007906A8">
      <w:pPr>
        <w:numPr>
          <w:ilvl w:val="0"/>
          <w:numId w:val="4"/>
        </w:numPr>
      </w:pPr>
      <w:r w:rsidRPr="007906A8">
        <w:t>Podstawowe działania matematyczne: suma, różnica, mnożenie, dzielenie</w:t>
      </w:r>
    </w:p>
    <w:p w14:paraId="1CA6B54A" w14:textId="77777777" w:rsidR="007906A8" w:rsidRPr="007906A8" w:rsidRDefault="007906A8" w:rsidP="007906A8">
      <w:r w:rsidRPr="007906A8">
        <w:t>Zakres gramatyczny:</w:t>
      </w:r>
    </w:p>
    <w:p w14:paraId="42859194" w14:textId="77777777" w:rsidR="007906A8" w:rsidRPr="007906A8" w:rsidRDefault="007906A8" w:rsidP="007906A8">
      <w:pPr>
        <w:numPr>
          <w:ilvl w:val="0"/>
          <w:numId w:val="5"/>
        </w:numPr>
      </w:pPr>
      <w:r w:rsidRPr="007906A8">
        <w:t xml:space="preserve">Odmiana czasowników regularnych zakończonych na -AR (np. </w:t>
      </w:r>
      <w:proofErr w:type="spellStart"/>
      <w:r w:rsidRPr="007906A8">
        <w:rPr>
          <w:i/>
          <w:iCs/>
        </w:rPr>
        <w:t>trabajar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estudiar</w:t>
      </w:r>
      <w:proofErr w:type="spellEnd"/>
      <w:r w:rsidRPr="007906A8">
        <w:t>)</w:t>
      </w:r>
    </w:p>
    <w:p w14:paraId="192EAF5D" w14:textId="77777777" w:rsidR="007906A8" w:rsidRPr="007906A8" w:rsidRDefault="007906A8" w:rsidP="007906A8">
      <w:pPr>
        <w:numPr>
          <w:ilvl w:val="0"/>
          <w:numId w:val="5"/>
        </w:numPr>
      </w:pPr>
      <w:r w:rsidRPr="007906A8">
        <w:t xml:space="preserve">Odmiana czasowników zwrotnych (np. </w:t>
      </w:r>
      <w:proofErr w:type="spellStart"/>
      <w:r w:rsidRPr="007906A8">
        <w:rPr>
          <w:i/>
          <w:iCs/>
        </w:rPr>
        <w:t>llamarse</w:t>
      </w:r>
      <w:proofErr w:type="spellEnd"/>
      <w:r w:rsidRPr="007906A8">
        <w:t>)</w:t>
      </w:r>
    </w:p>
    <w:p w14:paraId="2F0A3909" w14:textId="77777777" w:rsidR="007906A8" w:rsidRPr="007906A8" w:rsidRDefault="007906A8" w:rsidP="007906A8">
      <w:pPr>
        <w:numPr>
          <w:ilvl w:val="0"/>
          <w:numId w:val="5"/>
        </w:numPr>
      </w:pPr>
      <w:r w:rsidRPr="007906A8">
        <w:t xml:space="preserve">Czasownik </w:t>
      </w:r>
      <w:proofErr w:type="spellStart"/>
      <w:r w:rsidRPr="007906A8">
        <w:rPr>
          <w:i/>
          <w:iCs/>
        </w:rPr>
        <w:t>tener</w:t>
      </w:r>
      <w:proofErr w:type="spellEnd"/>
      <w:r w:rsidRPr="007906A8">
        <w:t xml:space="preserve"> – użycie i odmiana</w:t>
      </w:r>
    </w:p>
    <w:p w14:paraId="363AD53A" w14:textId="77777777" w:rsidR="007906A8" w:rsidRPr="007906A8" w:rsidRDefault="007906A8" w:rsidP="007906A8">
      <w:pPr>
        <w:numPr>
          <w:ilvl w:val="0"/>
          <w:numId w:val="5"/>
        </w:numPr>
      </w:pPr>
      <w:r w:rsidRPr="007906A8">
        <w:t xml:space="preserve">Czasownik </w:t>
      </w:r>
      <w:proofErr w:type="spellStart"/>
      <w:r w:rsidRPr="007906A8">
        <w:rPr>
          <w:i/>
          <w:iCs/>
        </w:rPr>
        <w:t>querer</w:t>
      </w:r>
      <w:proofErr w:type="spellEnd"/>
      <w:r w:rsidRPr="007906A8">
        <w:t xml:space="preserve"> – podstawowe użycie i odmiana</w:t>
      </w:r>
    </w:p>
    <w:p w14:paraId="0A12EC70" w14:textId="77777777" w:rsidR="007906A8" w:rsidRPr="007906A8" w:rsidRDefault="007906A8" w:rsidP="007906A8">
      <w:pPr>
        <w:numPr>
          <w:ilvl w:val="0"/>
          <w:numId w:val="5"/>
        </w:numPr>
      </w:pPr>
      <w:r w:rsidRPr="007906A8">
        <w:t>Tworzenie rodzaju żeńskiego i liczby mnogiej nazw zawodów</w:t>
      </w:r>
    </w:p>
    <w:p w14:paraId="13053A6A" w14:textId="77777777" w:rsidR="007906A8" w:rsidRPr="007906A8" w:rsidRDefault="007906A8" w:rsidP="007906A8">
      <w:pPr>
        <w:numPr>
          <w:ilvl w:val="0"/>
          <w:numId w:val="5"/>
        </w:numPr>
      </w:pPr>
      <w:r w:rsidRPr="007906A8">
        <w:t>Szyk zdania twierdzącego</w:t>
      </w:r>
    </w:p>
    <w:p w14:paraId="4A9EB10D" w14:textId="77777777" w:rsidR="007906A8" w:rsidRPr="007906A8" w:rsidRDefault="007906A8" w:rsidP="007906A8">
      <w:r w:rsidRPr="007906A8">
        <w:t>Funkcje komunikacyjne:</w:t>
      </w:r>
    </w:p>
    <w:p w14:paraId="44FB1092" w14:textId="77777777" w:rsidR="007906A8" w:rsidRPr="007906A8" w:rsidRDefault="007906A8" w:rsidP="007906A8">
      <w:pPr>
        <w:numPr>
          <w:ilvl w:val="0"/>
          <w:numId w:val="6"/>
        </w:numPr>
      </w:pPr>
      <w:r w:rsidRPr="007906A8">
        <w:t>Mówienie, kim się jest z zawodu i gdzie się pracuje</w:t>
      </w:r>
    </w:p>
    <w:p w14:paraId="6EB78A80" w14:textId="77777777" w:rsidR="007906A8" w:rsidRPr="007906A8" w:rsidRDefault="007906A8" w:rsidP="007906A8">
      <w:pPr>
        <w:numPr>
          <w:ilvl w:val="0"/>
          <w:numId w:val="6"/>
        </w:numPr>
      </w:pPr>
      <w:r w:rsidRPr="007906A8">
        <w:t>Podawanie liczby osób lub rzeczy</w:t>
      </w:r>
    </w:p>
    <w:p w14:paraId="12494C0F" w14:textId="77777777" w:rsidR="007906A8" w:rsidRPr="007906A8" w:rsidRDefault="007906A8" w:rsidP="007906A8">
      <w:pPr>
        <w:numPr>
          <w:ilvl w:val="0"/>
          <w:numId w:val="6"/>
        </w:numPr>
      </w:pPr>
      <w:r w:rsidRPr="007906A8">
        <w:t xml:space="preserve">Wyrażanie chęci (np. </w:t>
      </w:r>
      <w:proofErr w:type="spellStart"/>
      <w:r w:rsidRPr="007906A8">
        <w:rPr>
          <w:i/>
          <w:iCs/>
        </w:rPr>
        <w:t>Quiero</w:t>
      </w:r>
      <w:proofErr w:type="spellEnd"/>
      <w:r w:rsidRPr="007906A8">
        <w:rPr>
          <w:i/>
          <w:iCs/>
        </w:rPr>
        <w:t xml:space="preserve"> ser </w:t>
      </w:r>
      <w:proofErr w:type="spellStart"/>
      <w:r w:rsidRPr="007906A8">
        <w:rPr>
          <w:i/>
          <w:iCs/>
        </w:rPr>
        <w:t>médico</w:t>
      </w:r>
      <w:proofErr w:type="spellEnd"/>
      <w:r w:rsidRPr="007906A8">
        <w:rPr>
          <w:i/>
          <w:iCs/>
        </w:rPr>
        <w:t>.</w:t>
      </w:r>
      <w:r w:rsidRPr="007906A8">
        <w:t>)</w:t>
      </w:r>
    </w:p>
    <w:p w14:paraId="20F7A328" w14:textId="77777777" w:rsidR="007906A8" w:rsidRPr="007906A8" w:rsidRDefault="007906A8" w:rsidP="007906A8">
      <w:pPr>
        <w:numPr>
          <w:ilvl w:val="0"/>
          <w:numId w:val="6"/>
        </w:numPr>
      </w:pPr>
      <w:r w:rsidRPr="007906A8">
        <w:t>Posługiwanie się liczbami w prostych działaniach matematycznych</w:t>
      </w:r>
    </w:p>
    <w:p w14:paraId="573B08DA" w14:textId="77777777" w:rsidR="007906A8" w:rsidRPr="007906A8" w:rsidRDefault="007906A8" w:rsidP="007906A8">
      <w:r w:rsidRPr="007906A8">
        <w:pict w14:anchorId="068B3125">
          <v:rect id="_x0000_i1056" style="width:0;height:1.5pt" o:hralign="center" o:hrstd="t" o:hr="t" fillcolor="#a0a0a0" stroked="f"/>
        </w:pict>
      </w:r>
    </w:p>
    <w:p w14:paraId="0ECF6C70" w14:textId="77777777" w:rsidR="007906A8" w:rsidRPr="007906A8" w:rsidRDefault="007906A8" w:rsidP="007906A8">
      <w:r w:rsidRPr="007906A8">
        <w:rPr>
          <w:rFonts w:ascii="Segoe UI Emoji" w:hAnsi="Segoe UI Emoji" w:cs="Segoe UI Emoji"/>
        </w:rPr>
        <w:t>✅</w:t>
      </w:r>
      <w:r w:rsidRPr="007906A8">
        <w:t xml:space="preserve"> Wymagania edukacyjne – rozdział 3: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1"/>
        <w:gridCol w:w="7571"/>
      </w:tblGrid>
      <w:tr w:rsidR="007906A8" w:rsidRPr="007906A8" w14:paraId="5D71E327" w14:textId="77777777">
        <w:trPr>
          <w:tblHeader/>
        </w:trPr>
        <w:tc>
          <w:tcPr>
            <w:tcW w:w="0" w:type="auto"/>
            <w:vAlign w:val="center"/>
            <w:hideMark/>
          </w:tcPr>
          <w:p w14:paraId="467FC4FA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lastRenderedPageBreak/>
              <w:t>Ocena</w:t>
            </w:r>
          </w:p>
        </w:tc>
        <w:tc>
          <w:tcPr>
            <w:tcW w:w="0" w:type="auto"/>
            <w:vAlign w:val="center"/>
            <w:hideMark/>
          </w:tcPr>
          <w:p w14:paraId="2EB47ED1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Wymagania szczegółowe</w:t>
            </w:r>
          </w:p>
        </w:tc>
      </w:tr>
      <w:tr w:rsidR="007906A8" w:rsidRPr="007906A8" w14:paraId="1FB2FD0A" w14:textId="77777777">
        <w:tc>
          <w:tcPr>
            <w:tcW w:w="0" w:type="auto"/>
            <w:vAlign w:val="center"/>
            <w:hideMark/>
          </w:tcPr>
          <w:p w14:paraId="75243717" w14:textId="77777777" w:rsidR="007906A8" w:rsidRPr="007906A8" w:rsidRDefault="007906A8" w:rsidP="007906A8">
            <w:r w:rsidRPr="007906A8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09626B17" w14:textId="77777777" w:rsidR="007906A8" w:rsidRPr="007906A8" w:rsidRDefault="007906A8" w:rsidP="007906A8">
            <w:r w:rsidRPr="007906A8">
              <w:t xml:space="preserve">Nie zna nazw zawodów; nie rozróżnia rodzaju; nie rozumie i nie stosuje czasowników </w:t>
            </w:r>
            <w:proofErr w:type="spellStart"/>
            <w:r w:rsidRPr="007906A8">
              <w:rPr>
                <w:i/>
                <w:iCs/>
              </w:rPr>
              <w:t>tener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querer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trabajar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llamarse</w:t>
            </w:r>
            <w:proofErr w:type="spellEnd"/>
            <w:r w:rsidRPr="007906A8">
              <w:t>; nie zna liczebników; nie potrafi zbudować prostego zdania.</w:t>
            </w:r>
          </w:p>
        </w:tc>
      </w:tr>
      <w:tr w:rsidR="007906A8" w:rsidRPr="007906A8" w14:paraId="710126AB" w14:textId="77777777">
        <w:tc>
          <w:tcPr>
            <w:tcW w:w="0" w:type="auto"/>
            <w:vAlign w:val="center"/>
            <w:hideMark/>
          </w:tcPr>
          <w:p w14:paraId="30A23E80" w14:textId="77777777" w:rsidR="007906A8" w:rsidRPr="007906A8" w:rsidRDefault="007906A8" w:rsidP="007906A8">
            <w:r w:rsidRPr="007906A8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5B44947B" w14:textId="77777777" w:rsidR="007906A8" w:rsidRPr="007906A8" w:rsidRDefault="007906A8" w:rsidP="007906A8">
            <w:r w:rsidRPr="007906A8">
              <w:t xml:space="preserve">Z pomocą nauczyciela nazywa kilka zawodów; próbuje odmienić </w:t>
            </w:r>
            <w:proofErr w:type="spellStart"/>
            <w:r w:rsidRPr="007906A8">
              <w:rPr>
                <w:i/>
                <w:iCs/>
              </w:rPr>
              <w:t>trabajar</w:t>
            </w:r>
            <w:proofErr w:type="spellEnd"/>
            <w:r w:rsidRPr="007906A8">
              <w:t xml:space="preserve"> w 1. os. lp.; zna kilka liczebników (1–10); podejmuje próbę powiedzenia, kim chce być (</w:t>
            </w:r>
            <w:proofErr w:type="spellStart"/>
            <w:r w:rsidRPr="007906A8">
              <w:rPr>
                <w:i/>
                <w:iCs/>
              </w:rPr>
              <w:t>Quiero</w:t>
            </w:r>
            <w:proofErr w:type="spellEnd"/>
            <w:r w:rsidRPr="007906A8">
              <w:rPr>
                <w:i/>
                <w:iCs/>
              </w:rPr>
              <w:t>...</w:t>
            </w:r>
            <w:r w:rsidRPr="007906A8">
              <w:t>), ale z błędami.</w:t>
            </w:r>
          </w:p>
        </w:tc>
      </w:tr>
      <w:tr w:rsidR="007906A8" w:rsidRPr="007906A8" w14:paraId="767960DA" w14:textId="77777777">
        <w:tc>
          <w:tcPr>
            <w:tcW w:w="0" w:type="auto"/>
            <w:vAlign w:val="center"/>
            <w:hideMark/>
          </w:tcPr>
          <w:p w14:paraId="54357537" w14:textId="77777777" w:rsidR="007906A8" w:rsidRPr="007906A8" w:rsidRDefault="007906A8" w:rsidP="007906A8">
            <w:r w:rsidRPr="007906A8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21DEAC01" w14:textId="77777777" w:rsidR="007906A8" w:rsidRPr="007906A8" w:rsidRDefault="007906A8" w:rsidP="007906A8">
            <w:r w:rsidRPr="007906A8">
              <w:t>Zna podstawowe zawody i potrafi utworzyć żeńskie formy (</w:t>
            </w:r>
            <w:r w:rsidRPr="007906A8">
              <w:rPr>
                <w:i/>
                <w:iCs/>
              </w:rPr>
              <w:t>profesor – profesora</w:t>
            </w:r>
            <w:r w:rsidRPr="007906A8">
              <w:t xml:space="preserve">); odmienia poprawnie </w:t>
            </w:r>
            <w:proofErr w:type="spellStart"/>
            <w:r w:rsidRPr="007906A8">
              <w:rPr>
                <w:i/>
                <w:iCs/>
              </w:rPr>
              <w:t>trabajar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tener</w:t>
            </w:r>
            <w:proofErr w:type="spellEnd"/>
            <w:r w:rsidRPr="007906A8">
              <w:t xml:space="preserve"> w 1.–3. os. l.p.; zna liczebniki do 50; potrafi z pomocą wykonać proste działania matematyczne po hiszpańsku.</w:t>
            </w:r>
          </w:p>
        </w:tc>
      </w:tr>
      <w:tr w:rsidR="007906A8" w:rsidRPr="007906A8" w14:paraId="2AA5CE7A" w14:textId="77777777">
        <w:tc>
          <w:tcPr>
            <w:tcW w:w="0" w:type="auto"/>
            <w:vAlign w:val="center"/>
            <w:hideMark/>
          </w:tcPr>
          <w:p w14:paraId="298577C5" w14:textId="77777777" w:rsidR="007906A8" w:rsidRPr="007906A8" w:rsidRDefault="007906A8" w:rsidP="007906A8">
            <w:r w:rsidRPr="007906A8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00507BB0" w14:textId="77777777" w:rsidR="007906A8" w:rsidRPr="007906A8" w:rsidRDefault="007906A8" w:rsidP="007906A8">
            <w:r w:rsidRPr="007906A8">
              <w:t xml:space="preserve">Tworzy poprawne zdania: </w:t>
            </w:r>
            <w:r w:rsidRPr="007906A8">
              <w:rPr>
                <w:i/>
                <w:iCs/>
              </w:rPr>
              <w:t xml:space="preserve">Mi </w:t>
            </w:r>
            <w:proofErr w:type="spellStart"/>
            <w:r w:rsidRPr="007906A8">
              <w:rPr>
                <w:i/>
                <w:iCs/>
              </w:rPr>
              <w:t>madre</w:t>
            </w:r>
            <w:proofErr w:type="spellEnd"/>
            <w:r w:rsidRPr="007906A8">
              <w:rPr>
                <w:i/>
                <w:iCs/>
              </w:rPr>
              <w:t xml:space="preserve"> </w:t>
            </w:r>
            <w:proofErr w:type="spellStart"/>
            <w:r w:rsidRPr="007906A8">
              <w:rPr>
                <w:i/>
                <w:iCs/>
              </w:rPr>
              <w:t>trabaja</w:t>
            </w:r>
            <w:proofErr w:type="spellEnd"/>
            <w:r w:rsidRPr="007906A8">
              <w:rPr>
                <w:i/>
                <w:iCs/>
              </w:rPr>
              <w:t xml:space="preserve"> en </w:t>
            </w:r>
            <w:proofErr w:type="spellStart"/>
            <w:r w:rsidRPr="007906A8">
              <w:rPr>
                <w:i/>
                <w:iCs/>
              </w:rPr>
              <w:t>un</w:t>
            </w:r>
            <w:proofErr w:type="spellEnd"/>
            <w:r w:rsidRPr="007906A8">
              <w:rPr>
                <w:i/>
                <w:iCs/>
              </w:rPr>
              <w:t xml:space="preserve"> </w:t>
            </w:r>
            <w:proofErr w:type="spellStart"/>
            <w:r w:rsidRPr="007906A8">
              <w:rPr>
                <w:i/>
                <w:iCs/>
              </w:rPr>
              <w:t>hospital</w:t>
            </w:r>
            <w:proofErr w:type="spellEnd"/>
            <w:r w:rsidRPr="007906A8">
              <w:rPr>
                <w:i/>
                <w:iCs/>
              </w:rPr>
              <w:t>.</w:t>
            </w:r>
            <w:r w:rsidRPr="007906A8">
              <w:t xml:space="preserve">; zna większość liczebników do 100 i stosuje je w zdaniach; odmienia </w:t>
            </w:r>
            <w:proofErr w:type="spellStart"/>
            <w:r w:rsidRPr="007906A8">
              <w:rPr>
                <w:i/>
                <w:iCs/>
              </w:rPr>
              <w:t>tener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querer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llamarse</w:t>
            </w:r>
            <w:proofErr w:type="spellEnd"/>
            <w:r w:rsidRPr="007906A8">
              <w:t xml:space="preserve"> w kilku osobach; używa zwrotów: </w:t>
            </w:r>
            <w:proofErr w:type="spellStart"/>
            <w:r w:rsidRPr="007906A8">
              <w:rPr>
                <w:i/>
                <w:iCs/>
              </w:rPr>
              <w:t>Quiero</w:t>
            </w:r>
            <w:proofErr w:type="spellEnd"/>
            <w:r w:rsidRPr="007906A8">
              <w:rPr>
                <w:i/>
                <w:iCs/>
              </w:rPr>
              <w:t xml:space="preserve"> ser..., </w:t>
            </w:r>
            <w:proofErr w:type="spellStart"/>
            <w:r w:rsidRPr="007906A8">
              <w:rPr>
                <w:i/>
                <w:iCs/>
              </w:rPr>
              <w:t>Tengo</w:t>
            </w:r>
            <w:proofErr w:type="spellEnd"/>
            <w:r w:rsidRPr="007906A8">
              <w:rPr>
                <w:i/>
                <w:iCs/>
              </w:rPr>
              <w:t xml:space="preserve"> </w:t>
            </w:r>
            <w:proofErr w:type="spellStart"/>
            <w:r w:rsidRPr="007906A8">
              <w:rPr>
                <w:i/>
                <w:iCs/>
              </w:rPr>
              <w:t>un</w:t>
            </w:r>
            <w:proofErr w:type="spellEnd"/>
            <w:r w:rsidRPr="007906A8">
              <w:rPr>
                <w:i/>
                <w:iCs/>
              </w:rPr>
              <w:t xml:space="preserve"> </w:t>
            </w:r>
            <w:proofErr w:type="spellStart"/>
            <w:r w:rsidRPr="007906A8">
              <w:rPr>
                <w:i/>
                <w:iCs/>
              </w:rPr>
              <w:t>hermano</w:t>
            </w:r>
            <w:proofErr w:type="spellEnd"/>
            <w:r w:rsidRPr="007906A8">
              <w:rPr>
                <w:i/>
                <w:iCs/>
              </w:rPr>
              <w:t>.</w:t>
            </w:r>
          </w:p>
        </w:tc>
      </w:tr>
      <w:tr w:rsidR="007906A8" w:rsidRPr="007906A8" w14:paraId="75D12F7B" w14:textId="77777777">
        <w:tc>
          <w:tcPr>
            <w:tcW w:w="0" w:type="auto"/>
            <w:vAlign w:val="center"/>
            <w:hideMark/>
          </w:tcPr>
          <w:p w14:paraId="35EEF95C" w14:textId="77777777" w:rsidR="007906A8" w:rsidRPr="007906A8" w:rsidRDefault="007906A8" w:rsidP="007906A8">
            <w:r w:rsidRPr="007906A8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2BE11AE3" w14:textId="77777777" w:rsidR="007906A8" w:rsidRPr="007906A8" w:rsidRDefault="007906A8" w:rsidP="007906A8">
            <w:r w:rsidRPr="007906A8">
              <w:t xml:space="preserve">Spójnie mówi o zawodach i miejscach pracy różnych osób; bezbłędnie tworzy żeńskie formy zawodów; stosuje liczebniki do 199; poprawnie buduje wypowiedzi z </w:t>
            </w:r>
            <w:proofErr w:type="spellStart"/>
            <w:r w:rsidRPr="007906A8">
              <w:rPr>
                <w:i/>
                <w:iCs/>
              </w:rPr>
              <w:t>tener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querer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llamarse</w:t>
            </w:r>
            <w:proofErr w:type="spellEnd"/>
            <w:r w:rsidRPr="007906A8">
              <w:t>; wykonuje proste działania matematyczne.</w:t>
            </w:r>
          </w:p>
        </w:tc>
      </w:tr>
      <w:tr w:rsidR="007906A8" w:rsidRPr="007906A8" w14:paraId="5DB98463" w14:textId="77777777">
        <w:tc>
          <w:tcPr>
            <w:tcW w:w="0" w:type="auto"/>
            <w:vAlign w:val="center"/>
            <w:hideMark/>
          </w:tcPr>
          <w:p w14:paraId="75178AA6" w14:textId="77777777" w:rsidR="007906A8" w:rsidRPr="007906A8" w:rsidRDefault="007906A8" w:rsidP="007906A8">
            <w:r w:rsidRPr="007906A8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232F0402" w14:textId="77777777" w:rsidR="007906A8" w:rsidRPr="007906A8" w:rsidRDefault="007906A8" w:rsidP="007906A8">
            <w:r w:rsidRPr="007906A8">
              <w:t xml:space="preserve">Tworzy płynne, złożone wypowiedzi o zawodach, miejscach pracy, planach zawodowych; stosuje precyzyjnie czasowniki regularne, </w:t>
            </w:r>
            <w:proofErr w:type="spellStart"/>
            <w:r w:rsidRPr="007906A8">
              <w:rPr>
                <w:i/>
                <w:iCs/>
              </w:rPr>
              <w:t>tener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querer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llamarse</w:t>
            </w:r>
            <w:proofErr w:type="spellEnd"/>
            <w:r w:rsidRPr="007906A8">
              <w:t>; zna i używa liczebników do 199; formułuje pytania i odpowiedzi w kontekście zawodowym.</w:t>
            </w:r>
          </w:p>
        </w:tc>
      </w:tr>
    </w:tbl>
    <w:p w14:paraId="3118A4A1" w14:textId="77777777" w:rsidR="007906A8" w:rsidRPr="007906A8" w:rsidRDefault="007906A8" w:rsidP="007906A8">
      <w:r w:rsidRPr="007906A8">
        <w:t> </w:t>
      </w:r>
    </w:p>
    <w:p w14:paraId="19708616" w14:textId="77777777" w:rsidR="007906A8" w:rsidRPr="007906A8" w:rsidRDefault="007906A8" w:rsidP="007906A8">
      <w:pPr>
        <w:rPr>
          <w:lang w:val="es-ES"/>
        </w:rPr>
      </w:pPr>
      <w:r w:rsidRPr="007906A8">
        <w:rPr>
          <w:rFonts w:ascii="Segoe UI Emoji" w:hAnsi="Segoe UI Emoji" w:cs="Segoe UI Emoji"/>
          <w:u w:val="single"/>
        </w:rPr>
        <w:t>📘</w:t>
      </w:r>
      <w:r w:rsidRPr="007906A8">
        <w:rPr>
          <w:u w:val="single"/>
          <w:lang w:val="es-ES"/>
        </w:rPr>
        <w:t xml:space="preserve"> </w:t>
      </w:r>
      <w:proofErr w:type="spellStart"/>
      <w:r w:rsidRPr="007906A8">
        <w:rPr>
          <w:u w:val="single"/>
          <w:lang w:val="es-ES"/>
        </w:rPr>
        <w:t>Rozdział</w:t>
      </w:r>
      <w:proofErr w:type="spellEnd"/>
      <w:r w:rsidRPr="007906A8">
        <w:rPr>
          <w:u w:val="single"/>
          <w:lang w:val="es-ES"/>
        </w:rPr>
        <w:t xml:space="preserve"> 3: La familia y la descripción de personas</w:t>
      </w:r>
    </w:p>
    <w:p w14:paraId="0CD4CC6B" w14:textId="77777777" w:rsidR="007906A8" w:rsidRPr="007906A8" w:rsidRDefault="007906A8" w:rsidP="007906A8">
      <w:r w:rsidRPr="007906A8">
        <w:t>Zakres tematyczny:</w:t>
      </w:r>
    </w:p>
    <w:p w14:paraId="5AB2D0DA" w14:textId="77777777" w:rsidR="007906A8" w:rsidRPr="007906A8" w:rsidRDefault="007906A8" w:rsidP="007906A8">
      <w:pPr>
        <w:numPr>
          <w:ilvl w:val="0"/>
          <w:numId w:val="7"/>
        </w:numPr>
      </w:pPr>
      <w:r w:rsidRPr="007906A8">
        <w:t>Rodzina i relacje rodzinne</w:t>
      </w:r>
    </w:p>
    <w:p w14:paraId="19032CF0" w14:textId="77777777" w:rsidR="007906A8" w:rsidRPr="007906A8" w:rsidRDefault="007906A8" w:rsidP="007906A8">
      <w:pPr>
        <w:numPr>
          <w:ilvl w:val="0"/>
          <w:numId w:val="7"/>
        </w:numPr>
      </w:pPr>
      <w:r w:rsidRPr="007906A8">
        <w:t>Wygląd zewnętrzny (wzrost, kolor oczu, włosów, budowa ciała)</w:t>
      </w:r>
    </w:p>
    <w:p w14:paraId="29DFC2B0" w14:textId="77777777" w:rsidR="007906A8" w:rsidRPr="007906A8" w:rsidRDefault="007906A8" w:rsidP="007906A8">
      <w:pPr>
        <w:numPr>
          <w:ilvl w:val="0"/>
          <w:numId w:val="7"/>
        </w:numPr>
      </w:pPr>
      <w:r w:rsidRPr="007906A8">
        <w:t xml:space="preserve">Kolory (np. </w:t>
      </w:r>
      <w:proofErr w:type="spellStart"/>
      <w:r w:rsidRPr="007906A8">
        <w:rPr>
          <w:i/>
          <w:iCs/>
        </w:rPr>
        <w:t>negro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rubio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azul</w:t>
      </w:r>
      <w:proofErr w:type="spellEnd"/>
      <w:r w:rsidRPr="007906A8">
        <w:rPr>
          <w:i/>
          <w:iCs/>
        </w:rPr>
        <w:t>...</w:t>
      </w:r>
      <w:r w:rsidRPr="007906A8">
        <w:t>)</w:t>
      </w:r>
    </w:p>
    <w:p w14:paraId="083CA911" w14:textId="77777777" w:rsidR="007906A8" w:rsidRPr="007906A8" w:rsidRDefault="007906A8" w:rsidP="007906A8">
      <w:pPr>
        <w:numPr>
          <w:ilvl w:val="0"/>
          <w:numId w:val="7"/>
        </w:numPr>
      </w:pPr>
      <w:r w:rsidRPr="007906A8">
        <w:t xml:space="preserve">Cechy charakteru (np. </w:t>
      </w:r>
      <w:proofErr w:type="spellStart"/>
      <w:r w:rsidRPr="007906A8">
        <w:rPr>
          <w:i/>
          <w:iCs/>
        </w:rPr>
        <w:t>simpático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tímido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alegre</w:t>
      </w:r>
      <w:proofErr w:type="spellEnd"/>
      <w:r w:rsidRPr="007906A8">
        <w:rPr>
          <w:i/>
          <w:iCs/>
        </w:rPr>
        <w:t>, serio</w:t>
      </w:r>
      <w:r w:rsidRPr="007906A8">
        <w:t>)</w:t>
      </w:r>
    </w:p>
    <w:p w14:paraId="1A2E9D76" w14:textId="77777777" w:rsidR="007906A8" w:rsidRPr="007906A8" w:rsidRDefault="007906A8" w:rsidP="007906A8">
      <w:pPr>
        <w:numPr>
          <w:ilvl w:val="0"/>
          <w:numId w:val="7"/>
        </w:numPr>
      </w:pPr>
      <w:r w:rsidRPr="007906A8">
        <w:t xml:space="preserve">Stan cywilny (np. </w:t>
      </w:r>
      <w:proofErr w:type="spellStart"/>
      <w:r w:rsidRPr="007906A8">
        <w:rPr>
          <w:i/>
          <w:iCs/>
        </w:rPr>
        <w:t>casado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soltero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divorciado</w:t>
      </w:r>
      <w:proofErr w:type="spellEnd"/>
      <w:r w:rsidRPr="007906A8">
        <w:t>)</w:t>
      </w:r>
    </w:p>
    <w:p w14:paraId="095B78C2" w14:textId="77777777" w:rsidR="007906A8" w:rsidRPr="007906A8" w:rsidRDefault="007906A8" w:rsidP="007906A8">
      <w:pPr>
        <w:numPr>
          <w:ilvl w:val="0"/>
          <w:numId w:val="7"/>
        </w:numPr>
        <w:rPr>
          <w:lang w:val="es-ES"/>
        </w:rPr>
      </w:pPr>
      <w:proofErr w:type="spellStart"/>
      <w:r w:rsidRPr="007906A8">
        <w:rPr>
          <w:lang w:val="es-ES"/>
        </w:rPr>
        <w:t>Ubrania</w:t>
      </w:r>
      <w:proofErr w:type="spellEnd"/>
      <w:r w:rsidRPr="007906A8">
        <w:rPr>
          <w:lang w:val="es-ES"/>
        </w:rPr>
        <w:t xml:space="preserve"> (</w:t>
      </w:r>
      <w:proofErr w:type="spellStart"/>
      <w:r w:rsidRPr="007906A8">
        <w:rPr>
          <w:lang w:val="es-ES"/>
        </w:rPr>
        <w:t>np</w:t>
      </w:r>
      <w:proofErr w:type="spellEnd"/>
      <w:r w:rsidRPr="007906A8">
        <w:rPr>
          <w:lang w:val="es-ES"/>
        </w:rPr>
        <w:t xml:space="preserve">. </w:t>
      </w:r>
      <w:r w:rsidRPr="007906A8">
        <w:rPr>
          <w:i/>
          <w:iCs/>
          <w:lang w:val="es-ES"/>
        </w:rPr>
        <w:t>camisa, pantalones, vestido...</w:t>
      </w:r>
      <w:r w:rsidRPr="007906A8">
        <w:rPr>
          <w:lang w:val="es-ES"/>
        </w:rPr>
        <w:t>)</w:t>
      </w:r>
    </w:p>
    <w:p w14:paraId="1534697F" w14:textId="77777777" w:rsidR="007906A8" w:rsidRPr="007906A8" w:rsidRDefault="007906A8" w:rsidP="007906A8">
      <w:r w:rsidRPr="007906A8">
        <w:t>Zakres gramatyczny:</w:t>
      </w:r>
    </w:p>
    <w:p w14:paraId="16BFD766" w14:textId="77777777" w:rsidR="007906A8" w:rsidRPr="007906A8" w:rsidRDefault="007906A8" w:rsidP="007906A8">
      <w:pPr>
        <w:numPr>
          <w:ilvl w:val="0"/>
          <w:numId w:val="8"/>
        </w:numPr>
      </w:pPr>
      <w:r w:rsidRPr="007906A8">
        <w:t>Czasowniki:</w:t>
      </w:r>
    </w:p>
    <w:p w14:paraId="58B7289D" w14:textId="77777777" w:rsidR="007906A8" w:rsidRPr="007906A8" w:rsidRDefault="007906A8" w:rsidP="007906A8">
      <w:pPr>
        <w:numPr>
          <w:ilvl w:val="1"/>
          <w:numId w:val="9"/>
        </w:numPr>
      </w:pPr>
      <w:r w:rsidRPr="007906A8">
        <w:rPr>
          <w:i/>
          <w:iCs/>
        </w:rPr>
        <w:t>ser</w:t>
      </w:r>
      <w:r w:rsidRPr="007906A8">
        <w:t xml:space="preserve"> – do cech stałych (np. charakter, narodowość, wygląd)</w:t>
      </w:r>
    </w:p>
    <w:p w14:paraId="059DF098" w14:textId="77777777" w:rsidR="007906A8" w:rsidRPr="007906A8" w:rsidRDefault="007906A8" w:rsidP="007906A8">
      <w:pPr>
        <w:numPr>
          <w:ilvl w:val="1"/>
          <w:numId w:val="10"/>
        </w:numPr>
      </w:pPr>
      <w:proofErr w:type="spellStart"/>
      <w:r w:rsidRPr="007906A8">
        <w:rPr>
          <w:i/>
          <w:iCs/>
        </w:rPr>
        <w:t>estar</w:t>
      </w:r>
      <w:proofErr w:type="spellEnd"/>
      <w:r w:rsidRPr="007906A8">
        <w:t xml:space="preserve"> – do stanów i położenia (np. </w:t>
      </w:r>
      <w:proofErr w:type="spellStart"/>
      <w:r w:rsidRPr="007906A8">
        <w:rPr>
          <w:i/>
          <w:iCs/>
        </w:rPr>
        <w:t>está</w:t>
      </w:r>
      <w:proofErr w:type="spellEnd"/>
      <w:r w:rsidRPr="007906A8">
        <w:rPr>
          <w:i/>
          <w:iCs/>
        </w:rPr>
        <w:t xml:space="preserve"> </w:t>
      </w:r>
      <w:proofErr w:type="spellStart"/>
      <w:r w:rsidRPr="007906A8">
        <w:rPr>
          <w:i/>
          <w:iCs/>
        </w:rPr>
        <w:t>casado</w:t>
      </w:r>
      <w:proofErr w:type="spellEnd"/>
      <w:r w:rsidRPr="007906A8">
        <w:t>)</w:t>
      </w:r>
    </w:p>
    <w:p w14:paraId="1723BDBB" w14:textId="77777777" w:rsidR="007906A8" w:rsidRPr="007906A8" w:rsidRDefault="007906A8" w:rsidP="007906A8">
      <w:pPr>
        <w:numPr>
          <w:ilvl w:val="0"/>
          <w:numId w:val="8"/>
        </w:numPr>
      </w:pPr>
      <w:r w:rsidRPr="007906A8">
        <w:t>Rodzaj i liczba przymiotnika – uzgadnianie z rzeczownikiem</w:t>
      </w:r>
    </w:p>
    <w:p w14:paraId="51325F7D" w14:textId="77777777" w:rsidR="007906A8" w:rsidRPr="007906A8" w:rsidRDefault="007906A8" w:rsidP="007906A8">
      <w:pPr>
        <w:numPr>
          <w:ilvl w:val="0"/>
          <w:numId w:val="8"/>
        </w:numPr>
      </w:pPr>
      <w:r w:rsidRPr="007906A8">
        <w:t>Tworzenie liczby mnogiej rzeczowników i przymiotników</w:t>
      </w:r>
    </w:p>
    <w:p w14:paraId="14860CDD" w14:textId="77777777" w:rsidR="007906A8" w:rsidRPr="007906A8" w:rsidRDefault="007906A8" w:rsidP="007906A8">
      <w:pPr>
        <w:numPr>
          <w:ilvl w:val="0"/>
          <w:numId w:val="8"/>
        </w:numPr>
      </w:pPr>
      <w:r w:rsidRPr="007906A8">
        <w:t xml:space="preserve">Zaimki dzierżawcze: </w:t>
      </w:r>
      <w:r w:rsidRPr="007906A8">
        <w:rPr>
          <w:i/>
          <w:iCs/>
        </w:rPr>
        <w:t xml:space="preserve">mi, tu, </w:t>
      </w:r>
      <w:proofErr w:type="spellStart"/>
      <w:r w:rsidRPr="007906A8">
        <w:rPr>
          <w:i/>
          <w:iCs/>
        </w:rPr>
        <w:t>su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nuestro</w:t>
      </w:r>
      <w:proofErr w:type="spellEnd"/>
      <w:r w:rsidRPr="007906A8">
        <w:rPr>
          <w:i/>
          <w:iCs/>
        </w:rPr>
        <w:t xml:space="preserve">/a, </w:t>
      </w:r>
      <w:proofErr w:type="spellStart"/>
      <w:r w:rsidRPr="007906A8">
        <w:rPr>
          <w:i/>
          <w:iCs/>
        </w:rPr>
        <w:t>vuestro</w:t>
      </w:r>
      <w:proofErr w:type="spellEnd"/>
      <w:r w:rsidRPr="007906A8">
        <w:rPr>
          <w:i/>
          <w:iCs/>
        </w:rPr>
        <w:t>/a, sus</w:t>
      </w:r>
    </w:p>
    <w:p w14:paraId="75A83494" w14:textId="77777777" w:rsidR="007906A8" w:rsidRPr="007906A8" w:rsidRDefault="007906A8" w:rsidP="007906A8">
      <w:pPr>
        <w:numPr>
          <w:ilvl w:val="0"/>
          <w:numId w:val="8"/>
        </w:numPr>
      </w:pPr>
      <w:r w:rsidRPr="007906A8">
        <w:lastRenderedPageBreak/>
        <w:t>Budowa prostego opisu osoby</w:t>
      </w:r>
    </w:p>
    <w:p w14:paraId="50F5F7BE" w14:textId="77777777" w:rsidR="007906A8" w:rsidRPr="007906A8" w:rsidRDefault="007906A8" w:rsidP="007906A8">
      <w:r w:rsidRPr="007906A8">
        <w:t>Funkcje komunikacyjne:</w:t>
      </w:r>
    </w:p>
    <w:p w14:paraId="072E161C" w14:textId="77777777" w:rsidR="007906A8" w:rsidRPr="007906A8" w:rsidRDefault="007906A8" w:rsidP="007906A8">
      <w:pPr>
        <w:numPr>
          <w:ilvl w:val="0"/>
          <w:numId w:val="11"/>
        </w:numPr>
      </w:pPr>
      <w:r w:rsidRPr="007906A8">
        <w:t>Opisywanie wyglądu i charakteru osoby</w:t>
      </w:r>
    </w:p>
    <w:p w14:paraId="0E12DABC" w14:textId="77777777" w:rsidR="007906A8" w:rsidRPr="007906A8" w:rsidRDefault="007906A8" w:rsidP="007906A8">
      <w:pPr>
        <w:numPr>
          <w:ilvl w:val="0"/>
          <w:numId w:val="11"/>
        </w:numPr>
      </w:pPr>
      <w:r w:rsidRPr="007906A8">
        <w:t>Mówienie o stanie cywilnym i relacjach rodzinnych</w:t>
      </w:r>
    </w:p>
    <w:p w14:paraId="045E185F" w14:textId="77777777" w:rsidR="007906A8" w:rsidRPr="007906A8" w:rsidRDefault="007906A8" w:rsidP="007906A8">
      <w:pPr>
        <w:numPr>
          <w:ilvl w:val="0"/>
          <w:numId w:val="11"/>
        </w:numPr>
      </w:pPr>
      <w:r w:rsidRPr="007906A8">
        <w:t>Posługiwanie się kolorem i przymiotnikiem w kontekście ubioru</w:t>
      </w:r>
    </w:p>
    <w:p w14:paraId="28D99F39" w14:textId="77777777" w:rsidR="007906A8" w:rsidRPr="007906A8" w:rsidRDefault="007906A8" w:rsidP="007906A8">
      <w:pPr>
        <w:numPr>
          <w:ilvl w:val="0"/>
          <w:numId w:val="11"/>
        </w:numPr>
      </w:pPr>
      <w:r w:rsidRPr="007906A8">
        <w:t>Tworzenie opisów pisemnych i ustnych</w:t>
      </w:r>
    </w:p>
    <w:p w14:paraId="3FBE15B7" w14:textId="77777777" w:rsidR="007906A8" w:rsidRPr="007906A8" w:rsidRDefault="007906A8" w:rsidP="007906A8">
      <w:r w:rsidRPr="007906A8">
        <w:pict w14:anchorId="24E91E47">
          <v:rect id="_x0000_i1057" style="width:0;height:1.5pt" o:hralign="center" o:hrstd="t" o:hr="t" fillcolor="#a0a0a0" stroked="f"/>
        </w:pict>
      </w:r>
    </w:p>
    <w:p w14:paraId="7A53D64F" w14:textId="77777777" w:rsidR="007906A8" w:rsidRPr="007906A8" w:rsidRDefault="007906A8" w:rsidP="007906A8">
      <w:r w:rsidRPr="007906A8">
        <w:rPr>
          <w:rFonts w:ascii="Segoe UI Emoji" w:hAnsi="Segoe UI Emoji" w:cs="Segoe UI Emoji"/>
        </w:rPr>
        <w:t>✅</w:t>
      </w:r>
      <w:r w:rsidRPr="007906A8">
        <w:t xml:space="preserve"> Wymagania edukacyjne – rozdział „Rodzina i opis osób” (oceny 1–6)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1"/>
        <w:gridCol w:w="7581"/>
      </w:tblGrid>
      <w:tr w:rsidR="007906A8" w:rsidRPr="007906A8" w14:paraId="5A76921E" w14:textId="77777777">
        <w:trPr>
          <w:tblHeader/>
        </w:trPr>
        <w:tc>
          <w:tcPr>
            <w:tcW w:w="0" w:type="auto"/>
            <w:vAlign w:val="center"/>
            <w:hideMark/>
          </w:tcPr>
          <w:p w14:paraId="7D5183D1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Ocena</w:t>
            </w:r>
          </w:p>
        </w:tc>
        <w:tc>
          <w:tcPr>
            <w:tcW w:w="0" w:type="auto"/>
            <w:vAlign w:val="center"/>
            <w:hideMark/>
          </w:tcPr>
          <w:p w14:paraId="3B3AD127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Wymagania szczegółowe</w:t>
            </w:r>
          </w:p>
        </w:tc>
      </w:tr>
      <w:tr w:rsidR="007906A8" w:rsidRPr="007906A8" w14:paraId="361803C4" w14:textId="77777777">
        <w:tc>
          <w:tcPr>
            <w:tcW w:w="0" w:type="auto"/>
            <w:vAlign w:val="center"/>
            <w:hideMark/>
          </w:tcPr>
          <w:p w14:paraId="11D077A5" w14:textId="77777777" w:rsidR="007906A8" w:rsidRPr="007906A8" w:rsidRDefault="007906A8" w:rsidP="007906A8">
            <w:r w:rsidRPr="007906A8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058ABA41" w14:textId="77777777" w:rsidR="007906A8" w:rsidRPr="007906A8" w:rsidRDefault="007906A8" w:rsidP="007906A8">
            <w:r w:rsidRPr="007906A8">
              <w:t xml:space="preserve">Nie zna słownictwa związanego z rodziną, wyglądem, ubraniem; nie potrafi powiedzieć nic o osobie; nie zna ani nie stosuje </w:t>
            </w:r>
            <w:r w:rsidRPr="007906A8">
              <w:rPr>
                <w:i/>
                <w:iCs/>
              </w:rPr>
              <w:t>ser</w:t>
            </w:r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>, przymiotników; nie podejmuje próby opisu.</w:t>
            </w:r>
          </w:p>
        </w:tc>
      </w:tr>
      <w:tr w:rsidR="007906A8" w:rsidRPr="007906A8" w14:paraId="64B314DF" w14:textId="77777777">
        <w:tc>
          <w:tcPr>
            <w:tcW w:w="0" w:type="auto"/>
            <w:vAlign w:val="center"/>
            <w:hideMark/>
          </w:tcPr>
          <w:p w14:paraId="525539DD" w14:textId="77777777" w:rsidR="007906A8" w:rsidRPr="007906A8" w:rsidRDefault="007906A8" w:rsidP="007906A8">
            <w:r w:rsidRPr="007906A8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2A99ADF3" w14:textId="77777777" w:rsidR="007906A8" w:rsidRPr="007906A8" w:rsidRDefault="007906A8" w:rsidP="007906A8">
            <w:r w:rsidRPr="007906A8">
              <w:t xml:space="preserve">Rozpoznaje kilka nazw członków rodziny i kolorów; z pomocą używa </w:t>
            </w:r>
            <w:r w:rsidRPr="007906A8">
              <w:rPr>
                <w:i/>
                <w:iCs/>
              </w:rPr>
              <w:t>ser</w:t>
            </w:r>
            <w:r w:rsidRPr="007906A8">
              <w:t xml:space="preserve"> i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 xml:space="preserve">; potrafi wskazać podstawowe cechy wyglądu (np. </w:t>
            </w:r>
            <w:proofErr w:type="spellStart"/>
            <w:r w:rsidRPr="007906A8">
              <w:rPr>
                <w:i/>
                <w:iCs/>
              </w:rPr>
              <w:t>alto</w:t>
            </w:r>
            <w:proofErr w:type="spellEnd"/>
            <w:r w:rsidRPr="007906A8">
              <w:rPr>
                <w:i/>
                <w:iCs/>
              </w:rPr>
              <w:t>, bajo</w:t>
            </w:r>
            <w:r w:rsidRPr="007906A8">
              <w:t>); przymiotniki nie są poprawnie dopasowane do rzeczownika.</w:t>
            </w:r>
          </w:p>
        </w:tc>
      </w:tr>
      <w:tr w:rsidR="007906A8" w:rsidRPr="007906A8" w14:paraId="395BC6E2" w14:textId="77777777">
        <w:tc>
          <w:tcPr>
            <w:tcW w:w="0" w:type="auto"/>
            <w:vAlign w:val="center"/>
            <w:hideMark/>
          </w:tcPr>
          <w:p w14:paraId="4534A7CC" w14:textId="77777777" w:rsidR="007906A8" w:rsidRPr="007906A8" w:rsidRDefault="007906A8" w:rsidP="007906A8">
            <w:r w:rsidRPr="007906A8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10160F75" w14:textId="77777777" w:rsidR="007906A8" w:rsidRPr="007906A8" w:rsidRDefault="007906A8" w:rsidP="007906A8">
            <w:r w:rsidRPr="007906A8">
              <w:t xml:space="preserve">Zna podstawowe słownictwo (rodzina, wygląd, ubrania, kolory); buduje proste zdania z </w:t>
            </w:r>
            <w:r w:rsidRPr="007906A8">
              <w:rPr>
                <w:i/>
                <w:iCs/>
              </w:rPr>
              <w:t>ser</w:t>
            </w:r>
            <w:r w:rsidRPr="007906A8">
              <w:t xml:space="preserve"> i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 xml:space="preserve"> (np. </w:t>
            </w:r>
            <w:r w:rsidRPr="007906A8">
              <w:rPr>
                <w:i/>
                <w:iCs/>
              </w:rPr>
              <w:t xml:space="preserve">Mi </w:t>
            </w:r>
            <w:proofErr w:type="spellStart"/>
            <w:r w:rsidRPr="007906A8">
              <w:rPr>
                <w:i/>
                <w:iCs/>
              </w:rPr>
              <w:t>madre</w:t>
            </w:r>
            <w:proofErr w:type="spellEnd"/>
            <w:r w:rsidRPr="007906A8">
              <w:rPr>
                <w:i/>
                <w:iCs/>
              </w:rPr>
              <w:t xml:space="preserve"> es baja y </w:t>
            </w:r>
            <w:proofErr w:type="spellStart"/>
            <w:r w:rsidRPr="007906A8">
              <w:rPr>
                <w:i/>
                <w:iCs/>
              </w:rPr>
              <w:t>simpática</w:t>
            </w:r>
            <w:proofErr w:type="spellEnd"/>
            <w:r w:rsidRPr="007906A8">
              <w:rPr>
                <w:i/>
                <w:iCs/>
              </w:rPr>
              <w:t>.</w:t>
            </w:r>
            <w:r w:rsidRPr="007906A8">
              <w:t>); próbuje tworzyć przymiotniki w rodzaju żeńskim i liczbie mnogiej; zna podstawowe zaimki dzierżawcze (</w:t>
            </w:r>
            <w:r w:rsidRPr="007906A8">
              <w:rPr>
                <w:i/>
                <w:iCs/>
              </w:rPr>
              <w:t xml:space="preserve">mi, tu, </w:t>
            </w:r>
            <w:proofErr w:type="spellStart"/>
            <w:r w:rsidRPr="007906A8">
              <w:rPr>
                <w:i/>
                <w:iCs/>
              </w:rPr>
              <w:t>su</w:t>
            </w:r>
            <w:proofErr w:type="spellEnd"/>
            <w:r w:rsidRPr="007906A8">
              <w:t>).</w:t>
            </w:r>
          </w:p>
        </w:tc>
      </w:tr>
      <w:tr w:rsidR="007906A8" w:rsidRPr="007906A8" w14:paraId="2EA4AF30" w14:textId="77777777">
        <w:tc>
          <w:tcPr>
            <w:tcW w:w="0" w:type="auto"/>
            <w:vAlign w:val="center"/>
            <w:hideMark/>
          </w:tcPr>
          <w:p w14:paraId="10E99B9B" w14:textId="77777777" w:rsidR="007906A8" w:rsidRPr="007906A8" w:rsidRDefault="007906A8" w:rsidP="007906A8">
            <w:r w:rsidRPr="007906A8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6D033211" w14:textId="77777777" w:rsidR="007906A8" w:rsidRPr="007906A8" w:rsidRDefault="007906A8" w:rsidP="007906A8">
            <w:r w:rsidRPr="007906A8">
              <w:t xml:space="preserve">Poprawnie opisuje członka rodziny lub znajomą osobę: wygląd, charakter, ubranie, stan cywilny; stosuje </w:t>
            </w:r>
            <w:r w:rsidRPr="007906A8">
              <w:rPr>
                <w:i/>
                <w:iCs/>
              </w:rPr>
              <w:t>ser</w:t>
            </w:r>
            <w:r w:rsidRPr="007906A8">
              <w:t xml:space="preserve"> i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 xml:space="preserve"> w odpowiednich kontekstach; poprawnie dopasowuje przymiotniki do rodzaju i liczby; używa kilku zaimków dzierżawczych (</w:t>
            </w:r>
            <w:r w:rsidRPr="007906A8">
              <w:rPr>
                <w:i/>
                <w:iCs/>
              </w:rPr>
              <w:t xml:space="preserve">mi </w:t>
            </w:r>
            <w:proofErr w:type="spellStart"/>
            <w:r w:rsidRPr="007906A8">
              <w:rPr>
                <w:i/>
                <w:iCs/>
              </w:rPr>
              <w:t>hermana</w:t>
            </w:r>
            <w:proofErr w:type="spellEnd"/>
            <w:r w:rsidRPr="007906A8">
              <w:rPr>
                <w:i/>
                <w:iCs/>
              </w:rPr>
              <w:t xml:space="preserve">, sus </w:t>
            </w:r>
            <w:proofErr w:type="spellStart"/>
            <w:r w:rsidRPr="007906A8">
              <w:rPr>
                <w:i/>
                <w:iCs/>
              </w:rPr>
              <w:t>padres</w:t>
            </w:r>
            <w:proofErr w:type="spellEnd"/>
            <w:r w:rsidRPr="007906A8">
              <w:t>).</w:t>
            </w:r>
          </w:p>
        </w:tc>
      </w:tr>
      <w:tr w:rsidR="007906A8" w:rsidRPr="007906A8" w14:paraId="7D7BEA11" w14:textId="77777777">
        <w:tc>
          <w:tcPr>
            <w:tcW w:w="0" w:type="auto"/>
            <w:vAlign w:val="center"/>
            <w:hideMark/>
          </w:tcPr>
          <w:p w14:paraId="7EE18566" w14:textId="77777777" w:rsidR="007906A8" w:rsidRPr="007906A8" w:rsidRDefault="007906A8" w:rsidP="007906A8">
            <w:r w:rsidRPr="007906A8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2CC78667" w14:textId="77777777" w:rsidR="007906A8" w:rsidRPr="007906A8" w:rsidRDefault="007906A8" w:rsidP="007906A8">
            <w:r w:rsidRPr="007906A8">
              <w:t>Tworzy płynne opisy osób (pisemnie i ustnie), poprawnie stosując czasowniki, przymiotniki, kolory i słownictwo z zakresu wyglądu i relacji; zna i stosuje wszystkie zaimki dzierżawcze; tworzy zdania zróżnicowane gramatycznie i stylistycznie.</w:t>
            </w:r>
          </w:p>
        </w:tc>
      </w:tr>
      <w:tr w:rsidR="007906A8" w:rsidRPr="007906A8" w14:paraId="41B93BF2" w14:textId="77777777">
        <w:tc>
          <w:tcPr>
            <w:tcW w:w="0" w:type="auto"/>
            <w:vAlign w:val="center"/>
            <w:hideMark/>
          </w:tcPr>
          <w:p w14:paraId="15CF876A" w14:textId="77777777" w:rsidR="007906A8" w:rsidRPr="007906A8" w:rsidRDefault="007906A8" w:rsidP="007906A8">
            <w:r w:rsidRPr="007906A8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558A9D16" w14:textId="77777777" w:rsidR="007906A8" w:rsidRPr="007906A8" w:rsidRDefault="007906A8" w:rsidP="007906A8">
            <w:r w:rsidRPr="007906A8">
              <w:t xml:space="preserve">Wypowiada się swobodnie i spontanicznie, tworząc złożone opisy osób z uwzględnieniem wyglądu, charakteru, relacji rodzinnych, stanu cywilnego i ubioru; bezbłędnie stosuje </w:t>
            </w:r>
            <w:r w:rsidRPr="007906A8">
              <w:rPr>
                <w:i/>
                <w:iCs/>
              </w:rPr>
              <w:t>ser</w:t>
            </w:r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>, zaimki dzierżawcze oraz przymiotniki w różnych formach; wykazuje inwencję i styl.</w:t>
            </w:r>
          </w:p>
        </w:tc>
      </w:tr>
    </w:tbl>
    <w:p w14:paraId="7A3D7C6A" w14:textId="77777777" w:rsidR="007906A8" w:rsidRPr="007906A8" w:rsidRDefault="007906A8" w:rsidP="007906A8"/>
    <w:p w14:paraId="23DAF5FB" w14:textId="77777777" w:rsidR="007906A8" w:rsidRPr="007906A8" w:rsidRDefault="007906A8" w:rsidP="007906A8">
      <w:r w:rsidRPr="007906A8">
        <w:rPr>
          <w:rFonts w:ascii="Segoe UI Emoji" w:hAnsi="Segoe UI Emoji" w:cs="Segoe UI Emoji"/>
          <w:u w:val="single"/>
        </w:rPr>
        <w:t>📘</w:t>
      </w:r>
      <w:r w:rsidRPr="007906A8">
        <w:rPr>
          <w:u w:val="single"/>
        </w:rPr>
        <w:t xml:space="preserve"> Rozdział 4: En la </w:t>
      </w:r>
      <w:proofErr w:type="spellStart"/>
      <w:r w:rsidRPr="007906A8">
        <w:rPr>
          <w:u w:val="single"/>
        </w:rPr>
        <w:t>clase</w:t>
      </w:r>
      <w:proofErr w:type="spellEnd"/>
      <w:r w:rsidRPr="007906A8">
        <w:rPr>
          <w:u w:val="single"/>
        </w:rPr>
        <w:t> </w:t>
      </w:r>
    </w:p>
    <w:p w14:paraId="221B613F" w14:textId="77777777" w:rsidR="007906A8" w:rsidRPr="007906A8" w:rsidRDefault="007906A8" w:rsidP="007906A8">
      <w:r w:rsidRPr="007906A8">
        <w:t>Zakres tematyczny:</w:t>
      </w:r>
    </w:p>
    <w:p w14:paraId="0F6E772B" w14:textId="77777777" w:rsidR="007906A8" w:rsidRPr="007906A8" w:rsidRDefault="007906A8" w:rsidP="007906A8">
      <w:pPr>
        <w:numPr>
          <w:ilvl w:val="0"/>
          <w:numId w:val="12"/>
        </w:numPr>
      </w:pPr>
      <w:r w:rsidRPr="007906A8">
        <w:t xml:space="preserve">Przybory szkolne i przedmioty w klasie (np. </w:t>
      </w:r>
      <w:r w:rsidRPr="007906A8">
        <w:rPr>
          <w:i/>
          <w:iCs/>
        </w:rPr>
        <w:t xml:space="preserve">libro, </w:t>
      </w:r>
      <w:proofErr w:type="spellStart"/>
      <w:r w:rsidRPr="007906A8">
        <w:rPr>
          <w:i/>
          <w:iCs/>
        </w:rPr>
        <w:t>bolígrafo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mochila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pupitre</w:t>
      </w:r>
      <w:proofErr w:type="spellEnd"/>
      <w:r w:rsidRPr="007906A8">
        <w:t>)</w:t>
      </w:r>
    </w:p>
    <w:p w14:paraId="1BDE78D3" w14:textId="77777777" w:rsidR="007906A8" w:rsidRPr="007906A8" w:rsidRDefault="007906A8" w:rsidP="007906A8">
      <w:pPr>
        <w:numPr>
          <w:ilvl w:val="0"/>
          <w:numId w:val="12"/>
        </w:numPr>
        <w:rPr>
          <w:lang w:val="es-ES"/>
        </w:rPr>
      </w:pPr>
      <w:r w:rsidRPr="007906A8">
        <w:t xml:space="preserve">Opisywanie ilustracji i otoczenia (np. </w:t>
      </w:r>
      <w:r w:rsidRPr="007906A8">
        <w:rPr>
          <w:i/>
          <w:iCs/>
          <w:lang w:val="es-ES"/>
        </w:rPr>
        <w:t xml:space="preserve">¿Qué hay en la </w:t>
      </w:r>
      <w:proofErr w:type="gramStart"/>
      <w:r w:rsidRPr="007906A8">
        <w:rPr>
          <w:i/>
          <w:iCs/>
          <w:lang w:val="es-ES"/>
        </w:rPr>
        <w:t>mesa?</w:t>
      </w:r>
      <w:r w:rsidRPr="007906A8">
        <w:rPr>
          <w:lang w:val="es-ES"/>
        </w:rPr>
        <w:t>,</w:t>
      </w:r>
      <w:proofErr w:type="gramEnd"/>
      <w:r w:rsidRPr="007906A8">
        <w:rPr>
          <w:lang w:val="es-ES"/>
        </w:rPr>
        <w:t xml:space="preserve"> </w:t>
      </w:r>
      <w:r w:rsidRPr="007906A8">
        <w:rPr>
          <w:i/>
          <w:iCs/>
          <w:lang w:val="es-ES"/>
        </w:rPr>
        <w:t>¿Qué hay en la clase?</w:t>
      </w:r>
      <w:r w:rsidRPr="007906A8">
        <w:rPr>
          <w:lang w:val="es-ES"/>
        </w:rPr>
        <w:t>)</w:t>
      </w:r>
    </w:p>
    <w:p w14:paraId="40CE0614" w14:textId="77777777" w:rsidR="007906A8" w:rsidRPr="007906A8" w:rsidRDefault="007906A8" w:rsidP="007906A8">
      <w:pPr>
        <w:numPr>
          <w:ilvl w:val="0"/>
          <w:numId w:val="12"/>
        </w:numPr>
      </w:pPr>
      <w:r w:rsidRPr="007906A8">
        <w:t xml:space="preserve">Użycie konstrukcji </w:t>
      </w:r>
      <w:proofErr w:type="spellStart"/>
      <w:r w:rsidRPr="007906A8">
        <w:rPr>
          <w:i/>
          <w:iCs/>
        </w:rPr>
        <w:t>hay</w:t>
      </w:r>
      <w:proofErr w:type="spellEnd"/>
      <w:r w:rsidRPr="007906A8">
        <w:t xml:space="preserve"> (jest/są) i </w:t>
      </w:r>
      <w:r w:rsidRPr="007906A8">
        <w:rPr>
          <w:i/>
          <w:iCs/>
        </w:rPr>
        <w:t>mucho/mucha/</w:t>
      </w:r>
      <w:proofErr w:type="spellStart"/>
      <w:r w:rsidRPr="007906A8">
        <w:rPr>
          <w:i/>
          <w:iCs/>
        </w:rPr>
        <w:t>muchos</w:t>
      </w:r>
      <w:proofErr w:type="spellEnd"/>
      <w:r w:rsidRPr="007906A8">
        <w:rPr>
          <w:i/>
          <w:iCs/>
        </w:rPr>
        <w:t>/</w:t>
      </w:r>
      <w:proofErr w:type="spellStart"/>
      <w:r w:rsidRPr="007906A8">
        <w:rPr>
          <w:i/>
          <w:iCs/>
        </w:rPr>
        <w:t>muchas</w:t>
      </w:r>
      <w:proofErr w:type="spellEnd"/>
      <w:r w:rsidRPr="007906A8">
        <w:t xml:space="preserve"> – zgoda rodzajowo-liczbowa</w:t>
      </w:r>
    </w:p>
    <w:p w14:paraId="3ACBF56C" w14:textId="77777777" w:rsidR="007906A8" w:rsidRPr="007906A8" w:rsidRDefault="007906A8" w:rsidP="007906A8">
      <w:pPr>
        <w:numPr>
          <w:ilvl w:val="0"/>
          <w:numId w:val="12"/>
        </w:numPr>
      </w:pPr>
      <w:r w:rsidRPr="007906A8">
        <w:lastRenderedPageBreak/>
        <w:t>Odmiana czasowników regularnych (-ar, -er, -</w:t>
      </w:r>
      <w:proofErr w:type="spellStart"/>
      <w:r w:rsidRPr="007906A8">
        <w:t>ir</w:t>
      </w:r>
      <w:proofErr w:type="spellEnd"/>
      <w:r w:rsidRPr="007906A8">
        <w:t>) w czasie teraźniejszym (</w:t>
      </w:r>
      <w:proofErr w:type="spellStart"/>
      <w:r w:rsidRPr="007906A8">
        <w:t>Presente</w:t>
      </w:r>
      <w:proofErr w:type="spellEnd"/>
      <w:r w:rsidRPr="007906A8">
        <w:t xml:space="preserve"> de </w:t>
      </w:r>
      <w:proofErr w:type="spellStart"/>
      <w:r w:rsidRPr="007906A8">
        <w:t>Indicativo</w:t>
      </w:r>
      <w:proofErr w:type="spellEnd"/>
      <w:r w:rsidRPr="007906A8">
        <w:t>)</w:t>
      </w:r>
    </w:p>
    <w:p w14:paraId="3D930700" w14:textId="77777777" w:rsidR="007906A8" w:rsidRPr="007906A8" w:rsidRDefault="007906A8" w:rsidP="007906A8">
      <w:pPr>
        <w:numPr>
          <w:ilvl w:val="0"/>
          <w:numId w:val="12"/>
        </w:numPr>
      </w:pPr>
      <w:r w:rsidRPr="007906A8">
        <w:t xml:space="preserve">Czasownik </w:t>
      </w:r>
      <w:proofErr w:type="spellStart"/>
      <w:r w:rsidRPr="007906A8">
        <w:rPr>
          <w:i/>
          <w:iCs/>
        </w:rPr>
        <w:t>hacer</w:t>
      </w:r>
      <w:proofErr w:type="spellEnd"/>
      <w:r w:rsidRPr="007906A8">
        <w:t xml:space="preserve"> – odmiana i podstawowe użycie</w:t>
      </w:r>
    </w:p>
    <w:p w14:paraId="4C8071E0" w14:textId="77777777" w:rsidR="007906A8" w:rsidRPr="007906A8" w:rsidRDefault="007906A8" w:rsidP="007906A8">
      <w:r w:rsidRPr="007906A8">
        <w:t>Zakres gramatyczny:</w:t>
      </w:r>
    </w:p>
    <w:p w14:paraId="769D8746" w14:textId="77777777" w:rsidR="007906A8" w:rsidRPr="007906A8" w:rsidRDefault="007906A8" w:rsidP="007906A8">
      <w:pPr>
        <w:numPr>
          <w:ilvl w:val="0"/>
          <w:numId w:val="13"/>
        </w:numPr>
      </w:pPr>
      <w:r w:rsidRPr="007906A8">
        <w:t xml:space="preserve">Konstrukcja </w:t>
      </w:r>
      <w:proofErr w:type="spellStart"/>
      <w:r w:rsidRPr="007906A8">
        <w:rPr>
          <w:i/>
          <w:iCs/>
        </w:rPr>
        <w:t>hay</w:t>
      </w:r>
      <w:proofErr w:type="spellEnd"/>
      <w:r w:rsidRPr="007906A8">
        <w:t xml:space="preserve"> w zdaniach oznajmujących i pytaniach</w:t>
      </w:r>
    </w:p>
    <w:p w14:paraId="145B6DA9" w14:textId="77777777" w:rsidR="007906A8" w:rsidRPr="007906A8" w:rsidRDefault="007906A8" w:rsidP="007906A8">
      <w:pPr>
        <w:numPr>
          <w:ilvl w:val="0"/>
          <w:numId w:val="13"/>
        </w:numPr>
      </w:pPr>
      <w:r w:rsidRPr="007906A8">
        <w:t>Przymiotniki – zgoda w rodzaju i liczbie z rzeczownikiem</w:t>
      </w:r>
    </w:p>
    <w:p w14:paraId="128AAF29" w14:textId="77777777" w:rsidR="007906A8" w:rsidRPr="007906A8" w:rsidRDefault="007906A8" w:rsidP="007906A8">
      <w:pPr>
        <w:numPr>
          <w:ilvl w:val="0"/>
          <w:numId w:val="13"/>
        </w:numPr>
      </w:pPr>
      <w:proofErr w:type="spellStart"/>
      <w:r w:rsidRPr="007906A8">
        <w:t>Presente</w:t>
      </w:r>
      <w:proofErr w:type="spellEnd"/>
      <w:r w:rsidRPr="007906A8">
        <w:t xml:space="preserve"> de </w:t>
      </w:r>
      <w:proofErr w:type="spellStart"/>
      <w:r w:rsidRPr="007906A8">
        <w:t>Indicativo</w:t>
      </w:r>
      <w:proofErr w:type="spellEnd"/>
      <w:r w:rsidRPr="007906A8">
        <w:t xml:space="preserve"> – odmiana regularnych czasowników</w:t>
      </w:r>
    </w:p>
    <w:p w14:paraId="6D6E654C" w14:textId="77777777" w:rsidR="007906A8" w:rsidRPr="007906A8" w:rsidRDefault="007906A8" w:rsidP="007906A8">
      <w:pPr>
        <w:numPr>
          <w:ilvl w:val="0"/>
          <w:numId w:val="13"/>
        </w:numPr>
      </w:pPr>
      <w:r w:rsidRPr="007906A8">
        <w:t xml:space="preserve">Odmiana czasownika </w:t>
      </w:r>
      <w:proofErr w:type="spellStart"/>
      <w:r w:rsidRPr="007906A8">
        <w:rPr>
          <w:i/>
          <w:iCs/>
        </w:rPr>
        <w:t>hacer</w:t>
      </w:r>
      <w:proofErr w:type="spellEnd"/>
      <w:r w:rsidRPr="007906A8">
        <w:t xml:space="preserve"> w czasie teraźniejszym</w:t>
      </w:r>
    </w:p>
    <w:p w14:paraId="3F3117A9" w14:textId="77777777" w:rsidR="007906A8" w:rsidRPr="007906A8" w:rsidRDefault="007906A8" w:rsidP="007906A8">
      <w:pPr>
        <w:numPr>
          <w:ilvl w:val="0"/>
          <w:numId w:val="13"/>
        </w:numPr>
      </w:pPr>
      <w:r w:rsidRPr="007906A8">
        <w:t>Budowa zdań prostych opisujących miejsca i ilości</w:t>
      </w:r>
    </w:p>
    <w:p w14:paraId="59657C65" w14:textId="77777777" w:rsidR="007906A8" w:rsidRPr="007906A8" w:rsidRDefault="007906A8" w:rsidP="007906A8">
      <w:r w:rsidRPr="007906A8">
        <w:t>Funkcje komunikacyjne:</w:t>
      </w:r>
    </w:p>
    <w:p w14:paraId="25620BE7" w14:textId="77777777" w:rsidR="007906A8" w:rsidRPr="007906A8" w:rsidRDefault="007906A8" w:rsidP="007906A8">
      <w:pPr>
        <w:numPr>
          <w:ilvl w:val="0"/>
          <w:numId w:val="14"/>
        </w:numPr>
      </w:pPr>
      <w:r w:rsidRPr="007906A8">
        <w:t>Mówienie o tym, co jest w klasie lub na biurku</w:t>
      </w:r>
    </w:p>
    <w:p w14:paraId="3D6F7542" w14:textId="77777777" w:rsidR="007906A8" w:rsidRPr="007906A8" w:rsidRDefault="007906A8" w:rsidP="007906A8">
      <w:pPr>
        <w:numPr>
          <w:ilvl w:val="0"/>
          <w:numId w:val="14"/>
        </w:numPr>
      </w:pPr>
      <w:r w:rsidRPr="007906A8">
        <w:t>Opisywanie przedmiotów i ich ilości</w:t>
      </w:r>
    </w:p>
    <w:p w14:paraId="77F244BB" w14:textId="77777777" w:rsidR="007906A8" w:rsidRPr="007906A8" w:rsidRDefault="007906A8" w:rsidP="007906A8">
      <w:pPr>
        <w:numPr>
          <w:ilvl w:val="0"/>
          <w:numId w:val="14"/>
        </w:numPr>
      </w:pPr>
      <w:r w:rsidRPr="007906A8">
        <w:t>Opisywanie codziennych czynności w czasie teraźniejszym</w:t>
      </w:r>
    </w:p>
    <w:p w14:paraId="2443BF62" w14:textId="77777777" w:rsidR="007906A8" w:rsidRPr="007906A8" w:rsidRDefault="007906A8" w:rsidP="007906A8">
      <w:pPr>
        <w:numPr>
          <w:ilvl w:val="0"/>
          <w:numId w:val="14"/>
        </w:numPr>
      </w:pPr>
      <w:r w:rsidRPr="007906A8">
        <w:t>Zadawanie i odpowiadanie na pytania o otoczenie</w:t>
      </w:r>
    </w:p>
    <w:p w14:paraId="5611D968" w14:textId="77777777" w:rsidR="007906A8" w:rsidRPr="007906A8" w:rsidRDefault="007906A8" w:rsidP="007906A8">
      <w:r w:rsidRPr="007906A8">
        <w:pict w14:anchorId="1E3B485C">
          <v:rect id="_x0000_i1058" style="width:0;height:1.5pt" o:hralign="center" o:hrstd="t" o:hr="t" fillcolor="#a0a0a0" stroked="f"/>
        </w:pict>
      </w:r>
    </w:p>
    <w:p w14:paraId="05CE5D93" w14:textId="77777777" w:rsidR="007906A8" w:rsidRPr="007906A8" w:rsidRDefault="007906A8" w:rsidP="007906A8">
      <w:r w:rsidRPr="007906A8">
        <w:rPr>
          <w:rFonts w:ascii="Segoe UI Emoji" w:hAnsi="Segoe UI Emoji" w:cs="Segoe UI Emoji"/>
        </w:rPr>
        <w:t>✅</w:t>
      </w:r>
      <w:r w:rsidRPr="007906A8">
        <w:t xml:space="preserve"> Wymagania edukacyjne – rozdział 4: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0"/>
        <w:gridCol w:w="7592"/>
      </w:tblGrid>
      <w:tr w:rsidR="007906A8" w:rsidRPr="007906A8" w14:paraId="66221E3A" w14:textId="77777777">
        <w:trPr>
          <w:tblHeader/>
        </w:trPr>
        <w:tc>
          <w:tcPr>
            <w:tcW w:w="0" w:type="auto"/>
            <w:vAlign w:val="center"/>
            <w:hideMark/>
          </w:tcPr>
          <w:p w14:paraId="58E88E5E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Ocena</w:t>
            </w:r>
          </w:p>
        </w:tc>
        <w:tc>
          <w:tcPr>
            <w:tcW w:w="0" w:type="auto"/>
            <w:vAlign w:val="center"/>
            <w:hideMark/>
          </w:tcPr>
          <w:p w14:paraId="6CAA8E4D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Wymagania szczegółowe</w:t>
            </w:r>
          </w:p>
        </w:tc>
      </w:tr>
      <w:tr w:rsidR="007906A8" w:rsidRPr="007906A8" w14:paraId="37984919" w14:textId="77777777">
        <w:tc>
          <w:tcPr>
            <w:tcW w:w="0" w:type="auto"/>
            <w:vAlign w:val="center"/>
            <w:hideMark/>
          </w:tcPr>
          <w:p w14:paraId="45EE7375" w14:textId="77777777" w:rsidR="007906A8" w:rsidRPr="007906A8" w:rsidRDefault="007906A8" w:rsidP="007906A8">
            <w:r w:rsidRPr="007906A8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67D027EB" w14:textId="77777777" w:rsidR="007906A8" w:rsidRPr="007906A8" w:rsidRDefault="007906A8" w:rsidP="007906A8">
            <w:r w:rsidRPr="007906A8">
              <w:t xml:space="preserve">Nie zna nazw przyborów szkolnych ani konstrukcji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>; nie rozumie prostych pytań; nie zna odmiany czasowników; nie potrafi opisać otoczenia.</w:t>
            </w:r>
          </w:p>
        </w:tc>
      </w:tr>
      <w:tr w:rsidR="007906A8" w:rsidRPr="007906A8" w14:paraId="3AF87B88" w14:textId="77777777">
        <w:tc>
          <w:tcPr>
            <w:tcW w:w="0" w:type="auto"/>
            <w:vAlign w:val="center"/>
            <w:hideMark/>
          </w:tcPr>
          <w:p w14:paraId="68391F0B" w14:textId="77777777" w:rsidR="007906A8" w:rsidRPr="007906A8" w:rsidRDefault="007906A8" w:rsidP="007906A8">
            <w:r w:rsidRPr="007906A8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7268D677" w14:textId="77777777" w:rsidR="007906A8" w:rsidRPr="007906A8" w:rsidRDefault="007906A8" w:rsidP="007906A8">
            <w:r w:rsidRPr="007906A8">
              <w:t xml:space="preserve">Z pomocą nauczyciela rozpoznaje kilka nazw przyborów i potrafi odpowiedzieć na proste pytania typu </w:t>
            </w:r>
            <w:r w:rsidRPr="007906A8">
              <w:rPr>
                <w:i/>
                <w:iCs/>
              </w:rPr>
              <w:t>¿</w:t>
            </w:r>
            <w:proofErr w:type="spellStart"/>
            <w:r w:rsidRPr="007906A8">
              <w:rPr>
                <w:i/>
                <w:iCs/>
              </w:rPr>
              <w:t>Qué</w:t>
            </w:r>
            <w:proofErr w:type="spellEnd"/>
            <w:r w:rsidRPr="007906A8">
              <w:rPr>
                <w:i/>
                <w:iCs/>
              </w:rPr>
              <w:t xml:space="preserve">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proofErr w:type="gramStart"/>
            <w:r w:rsidRPr="007906A8">
              <w:rPr>
                <w:i/>
                <w:iCs/>
              </w:rPr>
              <w:t>...?</w:t>
            </w:r>
            <w:r w:rsidRPr="007906A8">
              <w:t>;</w:t>
            </w:r>
            <w:proofErr w:type="gramEnd"/>
            <w:r w:rsidRPr="007906A8">
              <w:t xml:space="preserve"> zna konstrukcję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 xml:space="preserve"> w formie pojedynczej; próbuje odmieniać czasowniki regularne i </w:t>
            </w:r>
            <w:proofErr w:type="spellStart"/>
            <w:r w:rsidRPr="007906A8">
              <w:rPr>
                <w:i/>
                <w:iCs/>
              </w:rPr>
              <w:t>hacer</w:t>
            </w:r>
            <w:proofErr w:type="spellEnd"/>
            <w:r w:rsidRPr="007906A8">
              <w:t>, ale z błędami.</w:t>
            </w:r>
          </w:p>
        </w:tc>
      </w:tr>
      <w:tr w:rsidR="007906A8" w:rsidRPr="007906A8" w14:paraId="4C9BE416" w14:textId="77777777">
        <w:tc>
          <w:tcPr>
            <w:tcW w:w="0" w:type="auto"/>
            <w:vAlign w:val="center"/>
            <w:hideMark/>
          </w:tcPr>
          <w:p w14:paraId="69A7E440" w14:textId="77777777" w:rsidR="007906A8" w:rsidRPr="007906A8" w:rsidRDefault="007906A8" w:rsidP="007906A8">
            <w:r w:rsidRPr="007906A8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68EC4EE7" w14:textId="77777777" w:rsidR="007906A8" w:rsidRPr="007906A8" w:rsidRDefault="007906A8" w:rsidP="007906A8">
            <w:r w:rsidRPr="007906A8">
              <w:t xml:space="preserve">Zna nazwy podstawowych przyborów i przedmiotów; tworzy zdania z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 xml:space="preserve"> i </w:t>
            </w:r>
            <w:r w:rsidRPr="007906A8">
              <w:rPr>
                <w:i/>
                <w:iCs/>
              </w:rPr>
              <w:t>mucho/mucha</w:t>
            </w:r>
            <w:r w:rsidRPr="007906A8">
              <w:t xml:space="preserve"> z poprawną zgodą rodzajowo-liczbową; odmienia regularne czasowniki i </w:t>
            </w:r>
            <w:proofErr w:type="spellStart"/>
            <w:r w:rsidRPr="007906A8">
              <w:rPr>
                <w:i/>
                <w:iCs/>
              </w:rPr>
              <w:t>hacer</w:t>
            </w:r>
            <w:proofErr w:type="spellEnd"/>
            <w:r w:rsidRPr="007906A8">
              <w:t xml:space="preserve"> w 1.–3. os. l.p.; potrafi opisać prostą ilustrację lub otoczenie.</w:t>
            </w:r>
          </w:p>
        </w:tc>
      </w:tr>
      <w:tr w:rsidR="007906A8" w:rsidRPr="007906A8" w14:paraId="13B32CD1" w14:textId="77777777">
        <w:tc>
          <w:tcPr>
            <w:tcW w:w="0" w:type="auto"/>
            <w:vAlign w:val="center"/>
            <w:hideMark/>
          </w:tcPr>
          <w:p w14:paraId="1389F69D" w14:textId="77777777" w:rsidR="007906A8" w:rsidRPr="007906A8" w:rsidRDefault="007906A8" w:rsidP="007906A8">
            <w:r w:rsidRPr="007906A8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2EC6979D" w14:textId="77777777" w:rsidR="007906A8" w:rsidRPr="007906A8" w:rsidRDefault="007906A8" w:rsidP="007906A8">
            <w:r w:rsidRPr="007906A8">
              <w:t xml:space="preserve">Poprawnie stosuje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 xml:space="preserve"> w różnych formach liczby i w pytaniach; używa </w:t>
            </w:r>
            <w:r w:rsidRPr="007906A8">
              <w:rPr>
                <w:i/>
                <w:iCs/>
              </w:rPr>
              <w:t>mucho/mucha/</w:t>
            </w:r>
            <w:proofErr w:type="spellStart"/>
            <w:r w:rsidRPr="007906A8">
              <w:rPr>
                <w:i/>
                <w:iCs/>
              </w:rPr>
              <w:t>muchos</w:t>
            </w:r>
            <w:proofErr w:type="spellEnd"/>
            <w:r w:rsidRPr="007906A8">
              <w:rPr>
                <w:i/>
                <w:iCs/>
              </w:rPr>
              <w:t>/</w:t>
            </w:r>
            <w:proofErr w:type="spellStart"/>
            <w:r w:rsidRPr="007906A8">
              <w:rPr>
                <w:i/>
                <w:iCs/>
              </w:rPr>
              <w:t>muchas</w:t>
            </w:r>
            <w:proofErr w:type="spellEnd"/>
            <w:r w:rsidRPr="007906A8">
              <w:t xml:space="preserve"> zgodnie z rzeczownikiem; sprawnie odmienia czasowniki regularne i </w:t>
            </w:r>
            <w:proofErr w:type="spellStart"/>
            <w:r w:rsidRPr="007906A8">
              <w:rPr>
                <w:i/>
                <w:iCs/>
              </w:rPr>
              <w:t>hacer</w:t>
            </w:r>
            <w:proofErr w:type="spellEnd"/>
            <w:r w:rsidRPr="007906A8">
              <w:t>; opisuje otoczenie i przybory w klasie w prostych zdaniach.</w:t>
            </w:r>
          </w:p>
        </w:tc>
      </w:tr>
      <w:tr w:rsidR="007906A8" w:rsidRPr="007906A8" w14:paraId="02296E39" w14:textId="77777777">
        <w:tc>
          <w:tcPr>
            <w:tcW w:w="0" w:type="auto"/>
            <w:vAlign w:val="center"/>
            <w:hideMark/>
          </w:tcPr>
          <w:p w14:paraId="5BCB0C0A" w14:textId="77777777" w:rsidR="007906A8" w:rsidRPr="007906A8" w:rsidRDefault="007906A8" w:rsidP="007906A8">
            <w:r w:rsidRPr="007906A8"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1799CBBA" w14:textId="77777777" w:rsidR="007906A8" w:rsidRPr="007906A8" w:rsidRDefault="007906A8" w:rsidP="007906A8">
            <w:r w:rsidRPr="007906A8">
              <w:t xml:space="preserve">Tworzy spójne i poprawne wypowiedzi ustne i pisemne o klasie i przedmiotach; stosuje konstrukcje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 xml:space="preserve"> i </w:t>
            </w:r>
            <w:r w:rsidRPr="007906A8">
              <w:rPr>
                <w:i/>
                <w:iCs/>
              </w:rPr>
              <w:t>mucho</w:t>
            </w:r>
            <w:r w:rsidRPr="007906A8">
              <w:t xml:space="preserve"> w różnych kontekstach; odmienia i stosuje różne czasowniki regularne oraz </w:t>
            </w:r>
            <w:proofErr w:type="spellStart"/>
            <w:r w:rsidRPr="007906A8">
              <w:rPr>
                <w:i/>
                <w:iCs/>
              </w:rPr>
              <w:t>hacer</w:t>
            </w:r>
            <w:proofErr w:type="spellEnd"/>
            <w:r w:rsidRPr="007906A8">
              <w:t>; opisuje szczegółowo ilustracje.</w:t>
            </w:r>
          </w:p>
        </w:tc>
      </w:tr>
      <w:tr w:rsidR="007906A8" w:rsidRPr="007906A8" w14:paraId="310F1912" w14:textId="77777777">
        <w:tc>
          <w:tcPr>
            <w:tcW w:w="0" w:type="auto"/>
            <w:vAlign w:val="center"/>
            <w:hideMark/>
          </w:tcPr>
          <w:p w14:paraId="0A763769" w14:textId="77777777" w:rsidR="007906A8" w:rsidRPr="007906A8" w:rsidRDefault="007906A8" w:rsidP="007906A8">
            <w:r w:rsidRPr="007906A8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74385B2F" w14:textId="77777777" w:rsidR="007906A8" w:rsidRPr="007906A8" w:rsidRDefault="007906A8" w:rsidP="007906A8">
            <w:r w:rsidRPr="007906A8">
              <w:t xml:space="preserve">Wypowiada się płynnie i zróżnicowanie, tworząc pełne opisy klas i przedmiotów; poprawnie i swobodnie używa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 xml:space="preserve">, </w:t>
            </w:r>
            <w:r w:rsidRPr="007906A8">
              <w:rPr>
                <w:i/>
                <w:iCs/>
              </w:rPr>
              <w:t>mucho</w:t>
            </w:r>
            <w:r w:rsidRPr="007906A8">
              <w:t xml:space="preserve"> i odmienia czasowniki; potrafi zadawać pytania i udzielać rozbudowanych odpowiedzi; wykazuje poprawność i bogactwo słownictwa.</w:t>
            </w:r>
          </w:p>
        </w:tc>
      </w:tr>
    </w:tbl>
    <w:p w14:paraId="2B418D99" w14:textId="77777777" w:rsidR="007906A8" w:rsidRPr="007906A8" w:rsidRDefault="007906A8" w:rsidP="007906A8"/>
    <w:p w14:paraId="0CE1FA0E" w14:textId="77777777" w:rsidR="007906A8" w:rsidRPr="007906A8" w:rsidRDefault="007906A8" w:rsidP="007906A8">
      <w:pPr>
        <w:rPr>
          <w:lang w:val="es-ES"/>
        </w:rPr>
      </w:pPr>
      <w:r w:rsidRPr="007906A8">
        <w:rPr>
          <w:rFonts w:ascii="Segoe UI Emoji" w:hAnsi="Segoe UI Emoji" w:cs="Segoe UI Emoji"/>
        </w:rPr>
        <w:t>📘</w:t>
      </w:r>
      <w:r w:rsidRPr="007906A8">
        <w:rPr>
          <w:lang w:val="es-ES"/>
        </w:rPr>
        <w:t xml:space="preserve"> </w:t>
      </w:r>
      <w:proofErr w:type="spellStart"/>
      <w:r w:rsidRPr="007906A8">
        <w:rPr>
          <w:u w:val="single"/>
          <w:lang w:val="es-ES"/>
        </w:rPr>
        <w:t>Rozdział</w:t>
      </w:r>
      <w:proofErr w:type="spellEnd"/>
      <w:r w:rsidRPr="007906A8">
        <w:rPr>
          <w:u w:val="single"/>
          <w:lang w:val="es-ES"/>
        </w:rPr>
        <w:t xml:space="preserve"> 5: Hogar dulce hogar- no hay nada como estar en casa</w:t>
      </w:r>
    </w:p>
    <w:p w14:paraId="5442ABE6" w14:textId="77777777" w:rsidR="007906A8" w:rsidRPr="007906A8" w:rsidRDefault="007906A8" w:rsidP="007906A8">
      <w:r w:rsidRPr="007906A8">
        <w:t>Zakres tematyczny:</w:t>
      </w:r>
    </w:p>
    <w:p w14:paraId="1CC974F8" w14:textId="77777777" w:rsidR="007906A8" w:rsidRPr="007906A8" w:rsidRDefault="007906A8" w:rsidP="007906A8">
      <w:pPr>
        <w:numPr>
          <w:ilvl w:val="0"/>
          <w:numId w:val="15"/>
        </w:numPr>
      </w:pPr>
      <w:r w:rsidRPr="007906A8">
        <w:t xml:space="preserve">Słownictwo dotyczące domu i wyposażenia (np. </w:t>
      </w:r>
      <w:proofErr w:type="spellStart"/>
      <w:r w:rsidRPr="007906A8">
        <w:rPr>
          <w:i/>
          <w:iCs/>
        </w:rPr>
        <w:t>cocina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salón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dormitorio</w:t>
      </w:r>
      <w:proofErr w:type="spellEnd"/>
      <w:r w:rsidRPr="007906A8">
        <w:rPr>
          <w:i/>
          <w:iCs/>
        </w:rPr>
        <w:t xml:space="preserve">, </w:t>
      </w:r>
      <w:proofErr w:type="spellStart"/>
      <w:r w:rsidRPr="007906A8">
        <w:rPr>
          <w:i/>
          <w:iCs/>
        </w:rPr>
        <w:t>sofá</w:t>
      </w:r>
      <w:proofErr w:type="spellEnd"/>
      <w:r w:rsidRPr="007906A8">
        <w:rPr>
          <w:i/>
          <w:iCs/>
        </w:rPr>
        <w:t>, mesa</w:t>
      </w:r>
      <w:r w:rsidRPr="007906A8">
        <w:t>)</w:t>
      </w:r>
    </w:p>
    <w:p w14:paraId="7798FC79" w14:textId="77777777" w:rsidR="007906A8" w:rsidRPr="007906A8" w:rsidRDefault="007906A8" w:rsidP="007906A8">
      <w:pPr>
        <w:numPr>
          <w:ilvl w:val="0"/>
          <w:numId w:val="15"/>
        </w:numPr>
      </w:pPr>
      <w:r w:rsidRPr="007906A8">
        <w:t>Opis domu i pomieszczeń</w:t>
      </w:r>
    </w:p>
    <w:p w14:paraId="431A9881" w14:textId="77777777" w:rsidR="007906A8" w:rsidRPr="007906A8" w:rsidRDefault="007906A8" w:rsidP="007906A8">
      <w:pPr>
        <w:numPr>
          <w:ilvl w:val="0"/>
          <w:numId w:val="15"/>
        </w:numPr>
      </w:pPr>
      <w:r w:rsidRPr="007906A8">
        <w:t>Mówienie o miejscu zamieszkania</w:t>
      </w:r>
    </w:p>
    <w:p w14:paraId="6E597217" w14:textId="77777777" w:rsidR="007906A8" w:rsidRPr="007906A8" w:rsidRDefault="007906A8" w:rsidP="007906A8">
      <w:pPr>
        <w:numPr>
          <w:ilvl w:val="0"/>
          <w:numId w:val="15"/>
        </w:numPr>
        <w:rPr>
          <w:lang w:val="es-ES"/>
        </w:rPr>
      </w:pPr>
      <w:proofErr w:type="spellStart"/>
      <w:r w:rsidRPr="007906A8">
        <w:rPr>
          <w:lang w:val="es-ES"/>
        </w:rPr>
        <w:t>Prepozycje</w:t>
      </w:r>
      <w:proofErr w:type="spellEnd"/>
      <w:r w:rsidRPr="007906A8">
        <w:rPr>
          <w:lang w:val="es-ES"/>
        </w:rPr>
        <w:t xml:space="preserve"> </w:t>
      </w:r>
      <w:proofErr w:type="spellStart"/>
      <w:r w:rsidRPr="007906A8">
        <w:rPr>
          <w:lang w:val="es-ES"/>
        </w:rPr>
        <w:t>miejsca</w:t>
      </w:r>
      <w:proofErr w:type="spellEnd"/>
      <w:r w:rsidRPr="007906A8">
        <w:rPr>
          <w:lang w:val="es-ES"/>
        </w:rPr>
        <w:t xml:space="preserve"> (</w:t>
      </w:r>
      <w:proofErr w:type="spellStart"/>
      <w:r w:rsidRPr="007906A8">
        <w:rPr>
          <w:lang w:val="es-ES"/>
        </w:rPr>
        <w:t>np</w:t>
      </w:r>
      <w:proofErr w:type="spellEnd"/>
      <w:r w:rsidRPr="007906A8">
        <w:rPr>
          <w:lang w:val="es-ES"/>
        </w:rPr>
        <w:t xml:space="preserve">. </w:t>
      </w:r>
      <w:r w:rsidRPr="007906A8">
        <w:rPr>
          <w:i/>
          <w:iCs/>
          <w:lang w:val="es-ES"/>
        </w:rPr>
        <w:t>en, sobre, debajo de, al lado de, entre</w:t>
      </w:r>
      <w:r w:rsidRPr="007906A8">
        <w:rPr>
          <w:lang w:val="es-ES"/>
        </w:rPr>
        <w:t>)</w:t>
      </w:r>
    </w:p>
    <w:p w14:paraId="787AC567" w14:textId="77777777" w:rsidR="007906A8" w:rsidRPr="007906A8" w:rsidRDefault="007906A8" w:rsidP="007906A8">
      <w:pPr>
        <w:numPr>
          <w:ilvl w:val="0"/>
          <w:numId w:val="15"/>
        </w:numPr>
      </w:pPr>
      <w:r w:rsidRPr="007906A8">
        <w:t>Odpowiadanie na pytania o dom i jego wyposażenie</w:t>
      </w:r>
    </w:p>
    <w:p w14:paraId="18F3F3BC" w14:textId="77777777" w:rsidR="007906A8" w:rsidRPr="007906A8" w:rsidRDefault="007906A8" w:rsidP="007906A8">
      <w:r w:rsidRPr="007906A8">
        <w:t>Zakres gramatyczny:</w:t>
      </w:r>
    </w:p>
    <w:p w14:paraId="61DA3BC0" w14:textId="77777777" w:rsidR="007906A8" w:rsidRPr="007906A8" w:rsidRDefault="007906A8" w:rsidP="007906A8">
      <w:pPr>
        <w:numPr>
          <w:ilvl w:val="0"/>
          <w:numId w:val="16"/>
        </w:numPr>
      </w:pPr>
      <w:r w:rsidRPr="007906A8">
        <w:t xml:space="preserve">Czasownik </w:t>
      </w:r>
      <w:proofErr w:type="spellStart"/>
      <w:r w:rsidRPr="007906A8">
        <w:rPr>
          <w:i/>
          <w:iCs/>
        </w:rPr>
        <w:t>vivir</w:t>
      </w:r>
      <w:proofErr w:type="spellEnd"/>
      <w:r w:rsidRPr="007906A8">
        <w:t xml:space="preserve"> – odmiana i użycie do mówienia o miejscu zamieszkania</w:t>
      </w:r>
    </w:p>
    <w:p w14:paraId="0C332765" w14:textId="77777777" w:rsidR="007906A8" w:rsidRPr="007906A8" w:rsidRDefault="007906A8" w:rsidP="007906A8">
      <w:pPr>
        <w:numPr>
          <w:ilvl w:val="0"/>
          <w:numId w:val="16"/>
        </w:numPr>
      </w:pPr>
      <w:r w:rsidRPr="007906A8">
        <w:t xml:space="preserve">Czasownik </w:t>
      </w:r>
      <w:proofErr w:type="spellStart"/>
      <w:r w:rsidRPr="007906A8">
        <w:rPr>
          <w:i/>
          <w:iCs/>
        </w:rPr>
        <w:t>estar</w:t>
      </w:r>
      <w:proofErr w:type="spellEnd"/>
      <w:r w:rsidRPr="007906A8">
        <w:t xml:space="preserve"> – lokalizacja w przestrzeni</w:t>
      </w:r>
    </w:p>
    <w:p w14:paraId="217AFDB9" w14:textId="77777777" w:rsidR="007906A8" w:rsidRPr="007906A8" w:rsidRDefault="007906A8" w:rsidP="007906A8">
      <w:pPr>
        <w:numPr>
          <w:ilvl w:val="0"/>
          <w:numId w:val="16"/>
        </w:numPr>
      </w:pPr>
      <w:r w:rsidRPr="007906A8">
        <w:t xml:space="preserve">Rozróżnianie użycia </w:t>
      </w:r>
      <w:proofErr w:type="spellStart"/>
      <w:r w:rsidRPr="007906A8">
        <w:rPr>
          <w:i/>
          <w:iCs/>
        </w:rPr>
        <w:t>estar</w:t>
      </w:r>
      <w:proofErr w:type="spellEnd"/>
      <w:r w:rsidRPr="007906A8">
        <w:t xml:space="preserve"> i </w:t>
      </w:r>
      <w:proofErr w:type="spellStart"/>
      <w:r w:rsidRPr="007906A8">
        <w:rPr>
          <w:i/>
          <w:iCs/>
        </w:rPr>
        <w:t>hay</w:t>
      </w:r>
      <w:proofErr w:type="spellEnd"/>
      <w:r w:rsidRPr="007906A8">
        <w:t xml:space="preserve"> (istnienie vs. lokalizacja)</w:t>
      </w:r>
    </w:p>
    <w:p w14:paraId="0664663F" w14:textId="77777777" w:rsidR="007906A8" w:rsidRPr="007906A8" w:rsidRDefault="007906A8" w:rsidP="007906A8">
      <w:pPr>
        <w:numPr>
          <w:ilvl w:val="0"/>
          <w:numId w:val="16"/>
        </w:numPr>
      </w:pPr>
      <w:r w:rsidRPr="007906A8">
        <w:t>Użycie prepozycji miejsca w zdaniach opisowych</w:t>
      </w:r>
    </w:p>
    <w:p w14:paraId="54B32FAA" w14:textId="77777777" w:rsidR="007906A8" w:rsidRPr="007906A8" w:rsidRDefault="007906A8" w:rsidP="007906A8">
      <w:r w:rsidRPr="007906A8">
        <w:t>Funkcje komunikacyjne:</w:t>
      </w:r>
    </w:p>
    <w:p w14:paraId="7938701C" w14:textId="77777777" w:rsidR="007906A8" w:rsidRPr="007906A8" w:rsidRDefault="007906A8" w:rsidP="007906A8">
      <w:pPr>
        <w:numPr>
          <w:ilvl w:val="0"/>
          <w:numId w:val="17"/>
        </w:numPr>
      </w:pPr>
      <w:r w:rsidRPr="007906A8">
        <w:t>Opisywanie domu, pomieszczeń i wyposażenia</w:t>
      </w:r>
    </w:p>
    <w:p w14:paraId="0531DCD5" w14:textId="77777777" w:rsidR="007906A8" w:rsidRPr="007906A8" w:rsidRDefault="007906A8" w:rsidP="007906A8">
      <w:pPr>
        <w:numPr>
          <w:ilvl w:val="0"/>
          <w:numId w:val="17"/>
        </w:numPr>
      </w:pPr>
      <w:r w:rsidRPr="007906A8">
        <w:t>Mówienie o tym, gdzie coś się znajduje</w:t>
      </w:r>
    </w:p>
    <w:p w14:paraId="64F19831" w14:textId="77777777" w:rsidR="007906A8" w:rsidRPr="007906A8" w:rsidRDefault="007906A8" w:rsidP="007906A8">
      <w:pPr>
        <w:numPr>
          <w:ilvl w:val="0"/>
          <w:numId w:val="17"/>
        </w:numPr>
      </w:pPr>
      <w:r w:rsidRPr="007906A8">
        <w:t>Odpowiadanie na pytania o miejsce zamieszkania i wyposażenie domu</w:t>
      </w:r>
    </w:p>
    <w:p w14:paraId="23686E36" w14:textId="77777777" w:rsidR="007906A8" w:rsidRPr="007906A8" w:rsidRDefault="007906A8" w:rsidP="007906A8">
      <w:pPr>
        <w:numPr>
          <w:ilvl w:val="0"/>
          <w:numId w:val="17"/>
        </w:numPr>
      </w:pPr>
      <w:r w:rsidRPr="007906A8">
        <w:t>Używanie prepozycji do precyzyjnego opisu przestrzeni</w:t>
      </w:r>
    </w:p>
    <w:p w14:paraId="7858E25C" w14:textId="77777777" w:rsidR="007906A8" w:rsidRPr="007906A8" w:rsidRDefault="007906A8" w:rsidP="007906A8">
      <w:r w:rsidRPr="007906A8">
        <w:pict w14:anchorId="6353BE99">
          <v:rect id="_x0000_i1059" style="width:0;height:1.5pt" o:hralign="center" o:hrstd="t" o:hr="t" fillcolor="#a0a0a0" stroked="f"/>
        </w:pict>
      </w:r>
    </w:p>
    <w:p w14:paraId="04F0CDF9" w14:textId="77777777" w:rsidR="007906A8" w:rsidRPr="007906A8" w:rsidRDefault="007906A8" w:rsidP="007906A8">
      <w:r w:rsidRPr="007906A8">
        <w:rPr>
          <w:rFonts w:ascii="Segoe UI Emoji" w:hAnsi="Segoe UI Emoji" w:cs="Segoe UI Emoji"/>
        </w:rPr>
        <w:t>✅</w:t>
      </w:r>
      <w:r w:rsidRPr="007906A8">
        <w:t xml:space="preserve"> Wymagania edukacyjne – rozdział 5: skala ocen 1–6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7562"/>
      </w:tblGrid>
      <w:tr w:rsidR="007906A8" w:rsidRPr="007906A8" w14:paraId="60FCF6E8" w14:textId="77777777">
        <w:trPr>
          <w:tblHeader/>
        </w:trPr>
        <w:tc>
          <w:tcPr>
            <w:tcW w:w="0" w:type="auto"/>
            <w:vAlign w:val="center"/>
            <w:hideMark/>
          </w:tcPr>
          <w:p w14:paraId="251A8853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Ocena</w:t>
            </w:r>
          </w:p>
        </w:tc>
        <w:tc>
          <w:tcPr>
            <w:tcW w:w="0" w:type="auto"/>
            <w:vAlign w:val="center"/>
            <w:hideMark/>
          </w:tcPr>
          <w:p w14:paraId="05EC9AD8" w14:textId="77777777" w:rsidR="007906A8" w:rsidRPr="007906A8" w:rsidRDefault="007906A8" w:rsidP="007906A8">
            <w:pPr>
              <w:rPr>
                <w:b/>
                <w:bCs/>
              </w:rPr>
            </w:pPr>
            <w:r w:rsidRPr="007906A8">
              <w:t>Wymagania szczegółowe</w:t>
            </w:r>
          </w:p>
        </w:tc>
      </w:tr>
      <w:tr w:rsidR="007906A8" w:rsidRPr="007906A8" w14:paraId="40CADC0C" w14:textId="77777777">
        <w:tc>
          <w:tcPr>
            <w:tcW w:w="0" w:type="auto"/>
            <w:vAlign w:val="center"/>
            <w:hideMark/>
          </w:tcPr>
          <w:p w14:paraId="63990316" w14:textId="77777777" w:rsidR="007906A8" w:rsidRPr="007906A8" w:rsidRDefault="007906A8" w:rsidP="007906A8">
            <w:r w:rsidRPr="007906A8">
              <w:t>1 – Niedostateczna</w:t>
            </w:r>
          </w:p>
        </w:tc>
        <w:tc>
          <w:tcPr>
            <w:tcW w:w="0" w:type="auto"/>
            <w:vAlign w:val="center"/>
            <w:hideMark/>
          </w:tcPr>
          <w:p w14:paraId="001856E9" w14:textId="77777777" w:rsidR="007906A8" w:rsidRPr="007906A8" w:rsidRDefault="007906A8" w:rsidP="007906A8">
            <w:r w:rsidRPr="007906A8">
              <w:t xml:space="preserve">Nie zna słownictwa związanego z domem; nie rozróżnia czasowników </w:t>
            </w:r>
            <w:proofErr w:type="spellStart"/>
            <w:r w:rsidRPr="007906A8">
              <w:rPr>
                <w:i/>
                <w:iCs/>
              </w:rPr>
              <w:t>vivir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>; nie potrafi powiedzieć, gdzie coś się znajduje; nie reaguje na proste pytania.</w:t>
            </w:r>
          </w:p>
        </w:tc>
      </w:tr>
      <w:tr w:rsidR="007906A8" w:rsidRPr="007906A8" w14:paraId="76679876" w14:textId="77777777">
        <w:tc>
          <w:tcPr>
            <w:tcW w:w="0" w:type="auto"/>
            <w:vAlign w:val="center"/>
            <w:hideMark/>
          </w:tcPr>
          <w:p w14:paraId="41688311" w14:textId="77777777" w:rsidR="007906A8" w:rsidRPr="007906A8" w:rsidRDefault="007906A8" w:rsidP="007906A8">
            <w:r w:rsidRPr="007906A8">
              <w:t>2 – Dopuszczająca</w:t>
            </w:r>
          </w:p>
        </w:tc>
        <w:tc>
          <w:tcPr>
            <w:tcW w:w="0" w:type="auto"/>
            <w:vAlign w:val="center"/>
            <w:hideMark/>
          </w:tcPr>
          <w:p w14:paraId="6178E7F5" w14:textId="77777777" w:rsidR="007906A8" w:rsidRPr="007906A8" w:rsidRDefault="007906A8" w:rsidP="007906A8">
            <w:r w:rsidRPr="007906A8">
              <w:t xml:space="preserve">Z pomocą rozpoznaje nazwy pomieszczeń i podstawowe wyposażenie; próbuje odmieniać </w:t>
            </w:r>
            <w:proofErr w:type="spellStart"/>
            <w:r w:rsidRPr="007906A8">
              <w:rPr>
                <w:i/>
                <w:iCs/>
              </w:rPr>
              <w:t>vivir</w:t>
            </w:r>
            <w:proofErr w:type="spellEnd"/>
            <w:r w:rsidRPr="007906A8">
              <w:t xml:space="preserve"> i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>; stosuje pojedyncze prepozycje miejsca; odpowiada na pytania o dom, choć z błędami.</w:t>
            </w:r>
          </w:p>
        </w:tc>
      </w:tr>
      <w:tr w:rsidR="007906A8" w:rsidRPr="007906A8" w14:paraId="1DDB145A" w14:textId="77777777">
        <w:tc>
          <w:tcPr>
            <w:tcW w:w="0" w:type="auto"/>
            <w:vAlign w:val="center"/>
            <w:hideMark/>
          </w:tcPr>
          <w:p w14:paraId="7F50EDBC" w14:textId="77777777" w:rsidR="007906A8" w:rsidRPr="007906A8" w:rsidRDefault="007906A8" w:rsidP="007906A8">
            <w:r w:rsidRPr="007906A8">
              <w:t>3 – Dostateczna</w:t>
            </w:r>
          </w:p>
        </w:tc>
        <w:tc>
          <w:tcPr>
            <w:tcW w:w="0" w:type="auto"/>
            <w:vAlign w:val="center"/>
            <w:hideMark/>
          </w:tcPr>
          <w:p w14:paraId="5EBD43B3" w14:textId="77777777" w:rsidR="007906A8" w:rsidRPr="007906A8" w:rsidRDefault="007906A8" w:rsidP="007906A8">
            <w:r w:rsidRPr="007906A8">
              <w:t xml:space="preserve">Zna słownictwo domu i wyposażenia; tworzy proste zdania typu </w:t>
            </w:r>
            <w:r w:rsidRPr="007906A8">
              <w:rPr>
                <w:i/>
                <w:iCs/>
              </w:rPr>
              <w:t xml:space="preserve">Vivo en </w:t>
            </w:r>
            <w:proofErr w:type="spellStart"/>
            <w:r w:rsidRPr="007906A8">
              <w:rPr>
                <w:i/>
                <w:iCs/>
              </w:rPr>
              <w:t>una</w:t>
            </w:r>
            <w:proofErr w:type="spellEnd"/>
            <w:r w:rsidRPr="007906A8">
              <w:rPr>
                <w:i/>
                <w:iCs/>
              </w:rPr>
              <w:t xml:space="preserve"> </w:t>
            </w:r>
            <w:proofErr w:type="spellStart"/>
            <w:r w:rsidRPr="007906A8">
              <w:rPr>
                <w:i/>
                <w:iCs/>
              </w:rPr>
              <w:t>casa</w:t>
            </w:r>
            <w:proofErr w:type="spellEnd"/>
            <w:r w:rsidRPr="007906A8">
              <w:rPr>
                <w:i/>
                <w:iCs/>
              </w:rPr>
              <w:t>.</w:t>
            </w:r>
            <w:r w:rsidRPr="007906A8">
              <w:t xml:space="preserve">; poprawnie odmienia </w:t>
            </w:r>
            <w:proofErr w:type="spellStart"/>
            <w:r w:rsidRPr="007906A8">
              <w:rPr>
                <w:i/>
                <w:iCs/>
              </w:rPr>
              <w:t>vivir</w:t>
            </w:r>
            <w:proofErr w:type="spellEnd"/>
            <w:r w:rsidRPr="007906A8">
              <w:t xml:space="preserve"> i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 xml:space="preserve"> w 1.–3. os. l.p.; używa prostych prepozycji miejsca; potrafi opisać lokalizację przedmiotów.</w:t>
            </w:r>
          </w:p>
        </w:tc>
      </w:tr>
      <w:tr w:rsidR="007906A8" w:rsidRPr="007906A8" w14:paraId="7408AB9E" w14:textId="77777777">
        <w:tc>
          <w:tcPr>
            <w:tcW w:w="0" w:type="auto"/>
            <w:vAlign w:val="center"/>
            <w:hideMark/>
          </w:tcPr>
          <w:p w14:paraId="78A890DE" w14:textId="77777777" w:rsidR="007906A8" w:rsidRPr="007906A8" w:rsidRDefault="007906A8" w:rsidP="007906A8">
            <w:r w:rsidRPr="007906A8">
              <w:t>4 – Dobra</w:t>
            </w:r>
          </w:p>
        </w:tc>
        <w:tc>
          <w:tcPr>
            <w:tcW w:w="0" w:type="auto"/>
            <w:vAlign w:val="center"/>
            <w:hideMark/>
          </w:tcPr>
          <w:p w14:paraId="75CA7C1F" w14:textId="77777777" w:rsidR="007906A8" w:rsidRPr="007906A8" w:rsidRDefault="007906A8" w:rsidP="007906A8">
            <w:r w:rsidRPr="007906A8">
              <w:t xml:space="preserve">Opisuje dom i jego wyposażenie; stosuje </w:t>
            </w:r>
            <w:proofErr w:type="spellStart"/>
            <w:r w:rsidRPr="007906A8">
              <w:rPr>
                <w:i/>
                <w:iCs/>
              </w:rPr>
              <w:t>vivir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 xml:space="preserve"> i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 xml:space="preserve"> zgodnie z funkcją; używa szerokiego zakresu prepozycji miejsca; potrafi odpowiedzieć na pytania o lokalizację i miejsce zamieszkania.</w:t>
            </w:r>
          </w:p>
        </w:tc>
      </w:tr>
      <w:tr w:rsidR="007906A8" w:rsidRPr="007906A8" w14:paraId="2B1B84DF" w14:textId="77777777">
        <w:tc>
          <w:tcPr>
            <w:tcW w:w="0" w:type="auto"/>
            <w:vAlign w:val="center"/>
            <w:hideMark/>
          </w:tcPr>
          <w:p w14:paraId="0BACBE11" w14:textId="77777777" w:rsidR="007906A8" w:rsidRPr="007906A8" w:rsidRDefault="007906A8" w:rsidP="007906A8">
            <w:r w:rsidRPr="007906A8">
              <w:lastRenderedPageBreak/>
              <w:t>5 – Bardzo dobra</w:t>
            </w:r>
          </w:p>
        </w:tc>
        <w:tc>
          <w:tcPr>
            <w:tcW w:w="0" w:type="auto"/>
            <w:vAlign w:val="center"/>
            <w:hideMark/>
          </w:tcPr>
          <w:p w14:paraId="7D045AC7" w14:textId="77777777" w:rsidR="007906A8" w:rsidRPr="007906A8" w:rsidRDefault="007906A8" w:rsidP="007906A8">
            <w:r w:rsidRPr="007906A8">
              <w:t xml:space="preserve">Tworzy spójne opisy domu, używając różnorodnego słownictwa i precyzyjnych prepozycji; stosuje bezbłędnie </w:t>
            </w:r>
            <w:proofErr w:type="spellStart"/>
            <w:r w:rsidRPr="007906A8">
              <w:rPr>
                <w:i/>
                <w:iCs/>
              </w:rPr>
              <w:t>vivir</w:t>
            </w:r>
            <w:proofErr w:type="spellEnd"/>
            <w:r w:rsidRPr="007906A8">
              <w:t xml:space="preserve">, </w:t>
            </w:r>
            <w:proofErr w:type="spellStart"/>
            <w:r w:rsidRPr="007906A8">
              <w:rPr>
                <w:i/>
                <w:iCs/>
              </w:rPr>
              <w:t>estar</w:t>
            </w:r>
            <w:proofErr w:type="spellEnd"/>
            <w:r w:rsidRPr="007906A8">
              <w:t xml:space="preserve"> i </w:t>
            </w:r>
            <w:proofErr w:type="spellStart"/>
            <w:r w:rsidRPr="007906A8">
              <w:rPr>
                <w:i/>
                <w:iCs/>
              </w:rPr>
              <w:t>hay</w:t>
            </w:r>
            <w:proofErr w:type="spellEnd"/>
            <w:r w:rsidRPr="007906A8">
              <w:t>; opisuje pomieszczenia i wyposażenie szczegółowo; reaguje spontanicznie.</w:t>
            </w:r>
          </w:p>
        </w:tc>
      </w:tr>
      <w:tr w:rsidR="007906A8" w:rsidRPr="007906A8" w14:paraId="66649B18" w14:textId="77777777">
        <w:tc>
          <w:tcPr>
            <w:tcW w:w="0" w:type="auto"/>
            <w:vAlign w:val="center"/>
            <w:hideMark/>
          </w:tcPr>
          <w:p w14:paraId="59C52D29" w14:textId="77777777" w:rsidR="007906A8" w:rsidRPr="007906A8" w:rsidRDefault="007906A8" w:rsidP="007906A8">
            <w:r w:rsidRPr="007906A8">
              <w:t>6 – Celująca</w:t>
            </w:r>
          </w:p>
        </w:tc>
        <w:tc>
          <w:tcPr>
            <w:tcW w:w="0" w:type="auto"/>
            <w:vAlign w:val="center"/>
            <w:hideMark/>
          </w:tcPr>
          <w:p w14:paraId="7C62690A" w14:textId="77777777" w:rsidR="007906A8" w:rsidRPr="007906A8" w:rsidRDefault="007906A8" w:rsidP="007906A8">
            <w:r w:rsidRPr="007906A8">
              <w:t>Płynnie i swobodnie opisuje dom i otoczenie; tworzy rozbudowane wypowiedzi z poprawnym użyciem czasowników i prepozycji; potrafi zadawać i odpowiadać na pytania w różnych kontekstach; wykazuje kreatywność językową.</w:t>
            </w:r>
          </w:p>
        </w:tc>
      </w:tr>
    </w:tbl>
    <w:p w14:paraId="6B59FA14" w14:textId="77777777" w:rsidR="004A6D94" w:rsidRPr="007906A8" w:rsidRDefault="004A6D94" w:rsidP="007906A8"/>
    <w:sectPr w:rsidR="004A6D94" w:rsidRPr="007906A8" w:rsidSect="007906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E21F7"/>
    <w:multiLevelType w:val="multilevel"/>
    <w:tmpl w:val="5C18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4B462D"/>
    <w:multiLevelType w:val="multilevel"/>
    <w:tmpl w:val="E5DA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2E5B51"/>
    <w:multiLevelType w:val="multilevel"/>
    <w:tmpl w:val="08A4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4329F"/>
    <w:multiLevelType w:val="multilevel"/>
    <w:tmpl w:val="58F04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80170E"/>
    <w:multiLevelType w:val="multilevel"/>
    <w:tmpl w:val="360E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B148A9"/>
    <w:multiLevelType w:val="multilevel"/>
    <w:tmpl w:val="617C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4A6C97"/>
    <w:multiLevelType w:val="multilevel"/>
    <w:tmpl w:val="730C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D1758E"/>
    <w:multiLevelType w:val="multilevel"/>
    <w:tmpl w:val="2222C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445370"/>
    <w:multiLevelType w:val="multilevel"/>
    <w:tmpl w:val="74C8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422BD7"/>
    <w:multiLevelType w:val="multilevel"/>
    <w:tmpl w:val="2EBEA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6A2B80"/>
    <w:multiLevelType w:val="multilevel"/>
    <w:tmpl w:val="F450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886309"/>
    <w:multiLevelType w:val="multilevel"/>
    <w:tmpl w:val="58C8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DD0802"/>
    <w:multiLevelType w:val="multilevel"/>
    <w:tmpl w:val="A618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C15E3C"/>
    <w:multiLevelType w:val="multilevel"/>
    <w:tmpl w:val="01020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394240"/>
    <w:multiLevelType w:val="multilevel"/>
    <w:tmpl w:val="ADBA3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3916457">
    <w:abstractNumId w:val="6"/>
  </w:num>
  <w:num w:numId="2" w16cid:durableId="280113355">
    <w:abstractNumId w:val="8"/>
  </w:num>
  <w:num w:numId="3" w16cid:durableId="684408099">
    <w:abstractNumId w:val="4"/>
  </w:num>
  <w:num w:numId="4" w16cid:durableId="605698328">
    <w:abstractNumId w:val="7"/>
  </w:num>
  <w:num w:numId="5" w16cid:durableId="848787607">
    <w:abstractNumId w:val="14"/>
  </w:num>
  <w:num w:numId="6" w16cid:durableId="1637485867">
    <w:abstractNumId w:val="13"/>
  </w:num>
  <w:num w:numId="7" w16cid:durableId="2003579359">
    <w:abstractNumId w:val="9"/>
  </w:num>
  <w:num w:numId="8" w16cid:durableId="2030371283">
    <w:abstractNumId w:val="11"/>
  </w:num>
  <w:num w:numId="9" w16cid:durableId="1503668641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917985774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747384052">
    <w:abstractNumId w:val="3"/>
  </w:num>
  <w:num w:numId="12" w16cid:durableId="1921718263">
    <w:abstractNumId w:val="2"/>
  </w:num>
  <w:num w:numId="13" w16cid:durableId="788551761">
    <w:abstractNumId w:val="5"/>
  </w:num>
  <w:num w:numId="14" w16cid:durableId="755983210">
    <w:abstractNumId w:val="10"/>
  </w:num>
  <w:num w:numId="15" w16cid:durableId="1592465259">
    <w:abstractNumId w:val="1"/>
  </w:num>
  <w:num w:numId="16" w16cid:durableId="1720520200">
    <w:abstractNumId w:val="0"/>
  </w:num>
  <w:num w:numId="17" w16cid:durableId="17395528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6A8"/>
    <w:rsid w:val="004A6D94"/>
    <w:rsid w:val="007906A8"/>
    <w:rsid w:val="00F5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92F49"/>
  <w15:chartTrackingRefBased/>
  <w15:docId w15:val="{1307B381-3D64-4842-A270-D6FA7999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0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0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06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0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06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06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06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06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06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06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06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06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06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06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06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06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06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06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0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0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0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0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0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06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06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06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06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06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06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1636</Words>
  <Characters>9816</Characters>
  <Application>Microsoft Office Word</Application>
  <DocSecurity>0</DocSecurity>
  <Lines>81</Lines>
  <Paragraphs>22</Paragraphs>
  <ScaleCrop>false</ScaleCrop>
  <Company/>
  <LinksUpToDate>false</LinksUpToDate>
  <CharactersWithSpaces>11430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Wasielewski</dc:creator>
  <cp:keywords/>
  <dc:description/>
  <cp:lastModifiedBy>Błażej Wasielewski</cp:lastModifiedBy>
  <cp:revision>1</cp:revision>
  <dcterms:created xsi:type="dcterms:W3CDTF">2025-09-01T09:45:00Z</dcterms:created>
  <dcterms:modified xsi:type="dcterms:W3CDTF">2025-09-01T09:47:00Z</dcterms:modified>
</cp:coreProperties>
</file>